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970981879" Type="http://schemas.openxmlformats.org/officeDocument/2006/relationships/custom-properties" Target="/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5" w:rsidRDefault="00BA7A9D" w:rsidP="00093965">
      <w:pPr>
        <w:rPr>
          <w:i/>
          <w:sz w:val="22"/>
          <w:szCs w:val="22"/>
        </w:rPr>
      </w:pPr>
      <w:r w:rsidRPr="00BA7A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6.3pt;width:284.15pt;height:98.15pt;z-index:251660288" o:allowincell="f">
            <v:imagedata r:id="rId6" o:title=""/>
          </v:shape>
          <o:OLEObject Type="Embed" ProgID="Photoshop.Image.6" ShapeID="_x0000_s1026" DrawAspect="Content" ObjectID="_1686661725" r:id="rId7">
            <o:FieldCodes>\s</o:FieldCodes>
          </o:OLEObject>
        </w:pict>
      </w:r>
    </w:p>
    <w:p w:rsidR="00093965" w:rsidRPr="00451A21" w:rsidRDefault="00093965" w:rsidP="00093965">
      <w:pPr>
        <w:rPr>
          <w:i/>
          <w:sz w:val="22"/>
          <w:szCs w:val="22"/>
        </w:rPr>
      </w:pPr>
    </w:p>
    <w:p w:rsidR="00093965" w:rsidRDefault="00093965" w:rsidP="00093965">
      <w:pPr>
        <w:pStyle w:val="a7"/>
        <w:ind w:left="5954"/>
        <w:jc w:val="center"/>
        <w:rPr>
          <w:rFonts w:ascii="Arial Narrow" w:hAnsi="Arial Narrow"/>
          <w:color w:val="000000"/>
          <w:sz w:val="16"/>
        </w:rPr>
      </w:pPr>
    </w:p>
    <w:p w:rsidR="00093965" w:rsidRDefault="00093965" w:rsidP="00093965">
      <w:pPr>
        <w:pStyle w:val="a7"/>
        <w:ind w:left="5954"/>
        <w:jc w:val="center"/>
        <w:rPr>
          <w:rFonts w:ascii="Arial Narrow" w:hAnsi="Arial Narrow"/>
          <w:color w:val="000000"/>
          <w:sz w:val="16"/>
        </w:rPr>
      </w:pPr>
    </w:p>
    <w:p w:rsidR="00093965" w:rsidRPr="006B1657" w:rsidRDefault="00093965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r w:rsidRPr="006B1657">
        <w:rPr>
          <w:color w:val="000000"/>
          <w:sz w:val="14"/>
          <w:szCs w:val="14"/>
        </w:rPr>
        <w:t xml:space="preserve">Коммерческий Банк «Кремлевский» </w:t>
      </w:r>
      <w:r w:rsidRPr="006B1657">
        <w:rPr>
          <w:color w:val="000000"/>
          <w:sz w:val="14"/>
          <w:szCs w:val="14"/>
        </w:rPr>
        <w:br/>
        <w:t>(Общество с ограниченной ответственностью)</w:t>
      </w:r>
    </w:p>
    <w:p w:rsidR="00093965" w:rsidRPr="006B1657" w:rsidRDefault="00093965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smartTag w:uri="urn:schemas-microsoft-com:office:smarttags" w:element="metricconverter">
        <w:smartTagPr>
          <w:attr w:name="ProductID" w:val="121099, г"/>
        </w:smartTagPr>
        <w:r w:rsidRPr="006B1657">
          <w:rPr>
            <w:color w:val="000000"/>
            <w:sz w:val="14"/>
            <w:szCs w:val="14"/>
          </w:rPr>
          <w:t>121099, г</w:t>
        </w:r>
      </w:smartTag>
      <w:r w:rsidRPr="006B1657">
        <w:rPr>
          <w:color w:val="000000"/>
          <w:sz w:val="14"/>
          <w:szCs w:val="14"/>
        </w:rPr>
        <w:t xml:space="preserve">. Москва, пер. </w:t>
      </w:r>
      <w:r w:rsidR="006B1657" w:rsidRPr="006B1657">
        <w:rPr>
          <w:color w:val="000000"/>
          <w:sz w:val="14"/>
          <w:szCs w:val="14"/>
        </w:rPr>
        <w:t xml:space="preserve">1-й </w:t>
      </w:r>
      <w:r w:rsidRPr="006B1657">
        <w:rPr>
          <w:color w:val="000000"/>
          <w:sz w:val="14"/>
          <w:szCs w:val="14"/>
        </w:rPr>
        <w:t>Николощеповский</w:t>
      </w:r>
      <w:r w:rsidR="006B1657" w:rsidRPr="006B1657">
        <w:rPr>
          <w:color w:val="000000"/>
          <w:sz w:val="14"/>
          <w:szCs w:val="14"/>
        </w:rPr>
        <w:t>,</w:t>
      </w:r>
      <w:r w:rsidRPr="006B1657">
        <w:rPr>
          <w:color w:val="000000"/>
          <w:sz w:val="14"/>
          <w:szCs w:val="14"/>
        </w:rPr>
        <w:t xml:space="preserve">  д.6, стр.1</w:t>
      </w:r>
    </w:p>
    <w:p w:rsidR="00093965" w:rsidRPr="006B1657" w:rsidRDefault="00093965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r w:rsidRPr="006B1657">
        <w:rPr>
          <w:color w:val="000000"/>
          <w:sz w:val="14"/>
          <w:szCs w:val="14"/>
        </w:rPr>
        <w:t xml:space="preserve">т. (499) 241-88-14, 241-84-71, 241-35-92 </w:t>
      </w:r>
    </w:p>
    <w:p w:rsidR="00093965" w:rsidRPr="006B1657" w:rsidRDefault="00BA7A9D" w:rsidP="00093965">
      <w:pPr>
        <w:pStyle w:val="a7"/>
        <w:tabs>
          <w:tab w:val="left" w:pos="6521"/>
        </w:tabs>
        <w:ind w:left="6521" w:right="16"/>
        <w:rPr>
          <w:color w:val="000000"/>
          <w:sz w:val="14"/>
          <w:szCs w:val="14"/>
        </w:rPr>
      </w:pPr>
      <w:hyperlink r:id="rId8" w:history="1">
        <w:r w:rsidR="00093965" w:rsidRPr="006B1657">
          <w:rPr>
            <w:color w:val="000000"/>
            <w:sz w:val="14"/>
            <w:szCs w:val="14"/>
          </w:rPr>
          <w:t>www.kremlinbank.ru</w:t>
        </w:r>
      </w:hyperlink>
    </w:p>
    <w:p w:rsidR="00093965" w:rsidRDefault="00093965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093965" w:rsidRDefault="00093965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253961">
      <w:pPr>
        <w:pStyle w:val="ConsPlusCell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A7CC2" w:rsidRDefault="00EA7CC2" w:rsidP="00EA7CC2">
      <w:pPr>
        <w:pStyle w:val="3"/>
        <w:jc w:val="center"/>
        <w:rPr>
          <w:b/>
          <w:sz w:val="20"/>
          <w:shd w:val="clear" w:color="auto" w:fill="FFFFFF"/>
        </w:rPr>
      </w:pPr>
      <w:bookmarkStart w:id="0" w:name="_Toc36121586"/>
      <w:bookmarkStart w:id="1" w:name="_Toc515290987"/>
      <w:bookmarkStart w:id="2" w:name="_Toc510886134"/>
      <w:bookmarkStart w:id="3" w:name="_Toc509002359"/>
      <w:r>
        <w:rPr>
          <w:b/>
          <w:sz w:val="20"/>
          <w:shd w:val="clear" w:color="auto" w:fill="FFFFFF"/>
        </w:rPr>
        <w:t>АНКЕТА КЛИЕНТА – ЮРИДИЧЕСКОГО ЛИЦА</w:t>
      </w:r>
      <w:bookmarkEnd w:id="0"/>
      <w:bookmarkEnd w:id="1"/>
      <w:bookmarkEnd w:id="2"/>
      <w:bookmarkEnd w:id="3"/>
    </w:p>
    <w:p w:rsidR="00EA7CC2" w:rsidRDefault="00EA7CC2" w:rsidP="00EA7CC2">
      <w:pPr>
        <w:pStyle w:val="3"/>
        <w:jc w:val="center"/>
        <w:rPr>
          <w:b/>
          <w:sz w:val="20"/>
          <w:shd w:val="clear" w:color="auto" w:fill="FFFFFF"/>
        </w:rPr>
      </w:pPr>
      <w:bookmarkStart w:id="4" w:name="_Toc36121587"/>
      <w:bookmarkStart w:id="5" w:name="_Toc515290988"/>
      <w:bookmarkStart w:id="6" w:name="_Toc510886135"/>
      <w:bookmarkStart w:id="7" w:name="_Toc509002360"/>
      <w:r>
        <w:rPr>
          <w:b/>
          <w:sz w:val="20"/>
          <w:shd w:val="clear" w:color="auto" w:fill="FFFFFF"/>
        </w:rPr>
        <w:t>(НЕ ЯВЛЯЮЩЕГОСЯ КРЕДИТНОЙ ОРГАНИЗАЦИЕЙ)</w:t>
      </w:r>
      <w:bookmarkEnd w:id="4"/>
      <w:bookmarkEnd w:id="5"/>
      <w:bookmarkEnd w:id="6"/>
      <w:bookmarkEnd w:id="7"/>
    </w:p>
    <w:p w:rsidR="00EA7CC2" w:rsidRDefault="00EA7CC2" w:rsidP="00EA7CC2"/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jc w:val="right"/>
        <w:rPr>
          <w:b/>
          <w:sz w:val="14"/>
          <w:szCs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5031"/>
      </w:tblGrid>
      <w:tr w:rsidR="00EA7CC2" w:rsidTr="00974CEA">
        <w:trPr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НАИМЕНОВАНИЕ (ФИО) КЛИЕНТА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bookmarkStart w:id="8" w:name="Client"/>
            <w:bookmarkEnd w:id="8"/>
          </w:p>
        </w:tc>
      </w:tr>
      <w:tr w:rsidR="00EA7CC2" w:rsidTr="00974CEA">
        <w:trPr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НОМЕР СЧЕТА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C2" w:rsidRDefault="00EA7CC2">
            <w:pPr>
              <w:keepLines/>
              <w:tabs>
                <w:tab w:val="left" w:pos="360"/>
                <w:tab w:val="num" w:pos="851"/>
                <w:tab w:val="left" w:pos="900"/>
                <w:tab w:val="left" w:pos="1260"/>
                <w:tab w:val="left" w:pos="1980"/>
              </w:tabs>
              <w:rPr>
                <w:b/>
                <w:sz w:val="16"/>
                <w:szCs w:val="16"/>
                <w:lang w:val="en-US" w:eastAsia="en-US"/>
              </w:rPr>
            </w:pPr>
            <w:bookmarkStart w:id="9" w:name="ACC"/>
            <w:bookmarkEnd w:id="9"/>
          </w:p>
        </w:tc>
      </w:tr>
    </w:tbl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95"/>
        <w:gridCol w:w="894"/>
        <w:gridCol w:w="992"/>
        <w:gridCol w:w="892"/>
        <w:gridCol w:w="486"/>
        <w:gridCol w:w="408"/>
        <w:gridCol w:w="864"/>
        <w:gridCol w:w="890"/>
        <w:gridCol w:w="303"/>
        <w:gridCol w:w="976"/>
        <w:gridCol w:w="1630"/>
      </w:tblGrid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юридического лица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наименование, полное фирменное наименование на русском языке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0" w:name="FullName"/>
            <w:bookmarkEnd w:id="10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Сокращенное наименование, сокращенное фирменное наименование на русском языке (при наличии)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1" w:name="ShortName"/>
            <w:bookmarkEnd w:id="11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2" w:name="EnglishName"/>
            <w:bookmarkEnd w:id="12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3" w:name="Forms"/>
            <w:bookmarkEnd w:id="13"/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Идентификационный номер налогоплательщика </w:t>
            </w:r>
            <w:r>
              <w:rPr>
                <w:b/>
                <w:sz w:val="16"/>
                <w:szCs w:val="16"/>
                <w:lang w:eastAsia="en-US"/>
              </w:rPr>
              <w:t>для резидентов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4" w:name="INN"/>
            <w:bookmarkEnd w:id="14"/>
          </w:p>
        </w:tc>
      </w:tr>
      <w:tr w:rsidR="00EA7CC2" w:rsidTr="00F57FDE">
        <w:trPr>
          <w:trHeight w:val="66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Идентификационный номер налогоплательщика или код иностранной организации, или свидетельство о постановке на учет иностранной организации в налоговом органе РФ – серия…№………ИНН/КПП </w:t>
            </w:r>
            <w:r>
              <w:rPr>
                <w:b/>
                <w:sz w:val="16"/>
                <w:szCs w:val="16"/>
                <w:lang w:eastAsia="en-US"/>
              </w:rPr>
              <w:t>для нерезидентов РФ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5" w:name="KIO"/>
            <w:bookmarkEnd w:id="15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6" w:name="DateReg"/>
            <w:bookmarkEnd w:id="16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7" w:name="NumberReg"/>
            <w:bookmarkEnd w:id="17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8" w:name="RegOrgan"/>
            <w:bookmarkEnd w:id="18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9" w:name="PlaceReg"/>
            <w:bookmarkEnd w:id="19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 юридического лица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0" w:name="Adress"/>
            <w:bookmarkEnd w:id="20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присутствии по адресу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sz w:val="14"/>
                <w:szCs w:val="14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cb11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1"/>
            <w:r w:rsidR="00EA7CC2">
              <w:rPr>
                <w:sz w:val="14"/>
                <w:szCs w:val="14"/>
                <w:lang w:eastAsia="en-US"/>
              </w:rPr>
              <w:t xml:space="preserve">Присутствует </w:t>
            </w:r>
          </w:p>
          <w:p w:rsidR="00EA7CC2" w:rsidRDefault="00BA7A9D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11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b11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2"/>
            <w:r w:rsidR="00EA7CC2">
              <w:rPr>
                <w:sz w:val="14"/>
                <w:szCs w:val="14"/>
                <w:lang w:eastAsia="en-US"/>
              </w:rPr>
              <w:t xml:space="preserve">Отсутствует (указать адрес фактического местонахождения постоянно действующего органа управления, </w:t>
            </w:r>
            <w:r w:rsidR="00EA7CC2">
              <w:rPr>
                <w:rFonts w:eastAsia="Calibri"/>
                <w:sz w:val="14"/>
                <w:szCs w:val="14"/>
                <w:lang w:eastAsia="en-US"/>
              </w:rPr>
              <w:t>иного органа или лица, которые имеют право действовать от имени юридического лица без доверенности)</w:t>
            </w:r>
          </w:p>
          <w:p w:rsidR="00EA7CC2" w:rsidRDefault="00EA7CC2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sz w:val="16"/>
                <w:szCs w:val="16"/>
                <w:lang w:eastAsia="en-US"/>
              </w:rPr>
            </w:pPr>
            <w:bookmarkStart w:id="23" w:name="InfAdr"/>
            <w:bookmarkEnd w:id="23"/>
          </w:p>
          <w:p w:rsidR="00EA7CC2" w:rsidRDefault="00EA7CC2">
            <w:pPr>
              <w:pStyle w:val="ac"/>
              <w:keepLines/>
              <w:tabs>
                <w:tab w:val="left" w:pos="191"/>
                <w:tab w:val="left" w:pos="900"/>
                <w:tab w:val="left" w:pos="1260"/>
                <w:tab w:val="left" w:pos="1980"/>
              </w:tabs>
              <w:ind w:left="47"/>
              <w:jc w:val="left"/>
              <w:rPr>
                <w:sz w:val="6"/>
                <w:szCs w:val="6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Почтовый адрес (при наличии)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4" w:name="PostAdress"/>
            <w:bookmarkEnd w:id="24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контактных телефонов и факсов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5" w:name="Telefon"/>
            <w:bookmarkEnd w:id="25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Номера контактных телефонов для </w:t>
            </w:r>
            <w:r>
              <w:rPr>
                <w:sz w:val="16"/>
                <w:szCs w:val="16"/>
                <w:lang w:val="en-US"/>
              </w:rPr>
              <w:t>SMS</w:t>
            </w:r>
            <w:r>
              <w:rPr>
                <w:sz w:val="16"/>
                <w:szCs w:val="16"/>
              </w:rPr>
              <w:t xml:space="preserve"> - сообщений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6" w:name="TelefonSms"/>
            <w:bookmarkEnd w:id="26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bookmarkStart w:id="27" w:name="Email"/>
            <w:bookmarkEnd w:id="27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bookmarkStart w:id="28" w:name="Web"/>
            <w:bookmarkEnd w:id="28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Коды общероссийских классификаторов для резидентов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29" w:name="OKATO"/>
            <w:bookmarkEnd w:id="29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0" w:name="OKPO"/>
            <w:bookmarkEnd w:id="30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ОКОПФ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1" w:name="OKOPF"/>
            <w:bookmarkEnd w:id="31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ОКФС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2" w:name="OKFC"/>
            <w:bookmarkEnd w:id="32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3" w:name="OKTMO"/>
            <w:bookmarkEnd w:id="33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Виды экономической деятельности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4" w:name="MainWorks"/>
            <w:bookmarkEnd w:id="34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наличии лицензий на право осуществления деятельности, подлежащей лицензированию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лицензии, номер лицензии, дата выдачи лицензии, наименование органа, выдавшего лицензию, срок действия лицензии (по перечню видов лицензируемой деятельности)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5" w:name="License"/>
            <w:bookmarkEnd w:id="35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016"/>
                <w:tab w:val="left" w:pos="130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Участие в саморегулируемых организациях (СРО): Номер свидетельства, дата выдачи, наименование органа, выдавшего свидетельство, срок его действия 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6" w:name="License1"/>
            <w:bookmarkEnd w:id="36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 w:rsidP="00974CE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 w:rsidR="00974CEA" w:rsidRPr="00A7445B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пятью процентами </w:t>
            </w:r>
            <w:r w:rsidRPr="00A7445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акций (долей) юридического лица (при наличии)</w:t>
            </w:r>
            <w:proofErr w:type="gramEnd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eastAsia="en-US"/>
              </w:rPr>
              <w:t>Высший орган управления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bookmarkStart w:id="37" w:name="Head_VOU"/>
            <w:bookmarkEnd w:id="37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38" w:name="PS_VOU"/>
            <w:bookmarkEnd w:id="38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Коллегиальный орган управления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39" w:name="Head_KOU"/>
            <w:bookmarkEnd w:id="39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40" w:name="PS_KOU"/>
            <w:bookmarkEnd w:id="40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Коллегиальный исполнительный орган управления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41" w:name="Head_KIOU"/>
            <w:bookmarkEnd w:id="41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42" w:name="PS_KIOU"/>
            <w:bookmarkEnd w:id="42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Единоличный исполнительный орган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43" w:name="Head_EIO"/>
            <w:bookmarkEnd w:id="43"/>
          </w:p>
        </w:tc>
      </w:tr>
      <w:tr w:rsidR="00EA7CC2" w:rsidTr="00F57FDE">
        <w:trPr>
          <w:trHeight w:val="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Персональный состав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44" w:name="PS_EIO"/>
            <w:bookmarkEnd w:id="44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Сведения о бенефициарном владельце </w:t>
            </w:r>
            <w:r>
              <w:rPr>
                <w:rFonts w:eastAsia="Calibri"/>
                <w:sz w:val="16"/>
                <w:szCs w:val="16"/>
              </w:rPr>
              <w:lastRenderedPageBreak/>
              <w:t>(бенефициарных владельцах) клиента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45" w:name="Beneficiar"/>
            <w:bookmarkEnd w:id="45"/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ind w:left="2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Привлекает ли организация сотрудников сторонних организаций по договору аутсорсинга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7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6" w:name="cb27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6"/>
            <w:r w:rsidR="00EA7CC2">
              <w:rPr>
                <w:sz w:val="16"/>
                <w:szCs w:val="16"/>
                <w:lang w:eastAsia="en-US"/>
              </w:rPr>
              <w:t>Да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7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7" w:name="cb27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7"/>
            <w:r w:rsidR="00EA7CC2"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Укажите, пользуется ли организация услугами физических лиц по договорам гражданско-правового характера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8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8" w:name="cb28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8"/>
            <w:r w:rsidR="00EA7CC2">
              <w:rPr>
                <w:sz w:val="16"/>
                <w:szCs w:val="16"/>
                <w:lang w:eastAsia="en-US"/>
              </w:rPr>
              <w:t>Да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8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9" w:name="cb28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9"/>
            <w:r w:rsidR="00EA7CC2"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Укажите, есть ли в штате организации бухгалтер и его ФИО. Если бухгалтер отсутствует, укажите, каким физическим или юридическим лицом осуществляется бухгалтерский учет в организации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9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0" w:name="cb29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0"/>
            <w:r w:rsidR="00EA7CC2">
              <w:rPr>
                <w:sz w:val="16"/>
                <w:szCs w:val="16"/>
                <w:lang w:eastAsia="en-US"/>
              </w:rPr>
              <w:t>Да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29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1" w:name="cb29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1"/>
            <w:r w:rsidR="00EA7CC2">
              <w:rPr>
                <w:sz w:val="16"/>
                <w:szCs w:val="16"/>
                <w:lang w:eastAsia="en-US"/>
              </w:rPr>
              <w:t>Нет</w:t>
            </w:r>
          </w:p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52" w:name="BuhInfo"/>
            <w:bookmarkEnd w:id="52"/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 Источники формирования капитала (денежные средства, имущество)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Зарегистрировано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Оплачено 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53" w:name="Capital"/>
            <w:bookmarkEnd w:id="53"/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0"/>
              <w:rPr>
                <w:sz w:val="16"/>
                <w:szCs w:val="16"/>
              </w:rPr>
            </w:pPr>
            <w:bookmarkStart w:id="54" w:name="Capital1"/>
            <w:bookmarkEnd w:id="54"/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pStyle w:val="1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0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5" w:name="cb30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5"/>
            <w:r w:rsidR="00EA7CC2">
              <w:rPr>
                <w:sz w:val="16"/>
                <w:szCs w:val="16"/>
              </w:rPr>
              <w:t>денежные средства</w:t>
            </w:r>
          </w:p>
          <w:p w:rsidR="00EA7CC2" w:rsidRDefault="00BA7A9D">
            <w:pPr>
              <w:pStyle w:val="1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0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6" w:name="cb30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6"/>
            <w:r w:rsidR="00EA7CC2">
              <w:rPr>
                <w:sz w:val="16"/>
                <w:szCs w:val="16"/>
              </w:rPr>
              <w:t>имущество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832"/>
                <w:tab w:val="left" w:pos="19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 наличии лиц, которым предоставлены полномочия по распоряжению банковским счетом, включая использование технологий дистанционного банковского обслуживания - интернет-банкинг </w:t>
            </w:r>
            <w:r>
              <w:rPr>
                <w:sz w:val="12"/>
                <w:szCs w:val="12"/>
                <w:lang w:eastAsia="en-US"/>
              </w:rPr>
              <w:t>(</w:t>
            </w:r>
            <w:r>
              <w:rPr>
                <w:i/>
                <w:sz w:val="12"/>
                <w:szCs w:val="12"/>
                <w:lang w:eastAsia="en-US"/>
              </w:rPr>
              <w:t>при наличии лиц дополнительно заполняется Анкета физического лица, которому предоставлены полномочия по распоряжению банковским счетом)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7" w:name="cb31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7"/>
            <w:r w:rsidR="00EA7CC2">
              <w:rPr>
                <w:sz w:val="16"/>
                <w:szCs w:val="16"/>
                <w:lang w:eastAsia="en-US"/>
              </w:rPr>
              <w:t>Имеются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1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cb31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8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</w:tc>
      </w:tr>
      <w:tr w:rsidR="00EA7CC2" w:rsidTr="00F57FDE">
        <w:trPr>
          <w:trHeight w:val="17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собственных / арендованных помещениях (в т.ч. складских), их адрес, характеристика (в т.ч. площадь, размеры платежей по договорам аренды)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Офисное помещение</w:t>
            </w:r>
          </w:p>
        </w:tc>
      </w:tr>
      <w:tr w:rsidR="00EA7CC2" w:rsidTr="00F57FDE">
        <w:trPr>
          <w:trHeight w:val="1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59" w:name="Arenda1"/>
            <w:bookmarkEnd w:id="59"/>
          </w:p>
        </w:tc>
      </w:tr>
      <w:tr w:rsidR="00EA7CC2" w:rsidTr="00F57FDE">
        <w:trPr>
          <w:trHeight w:val="17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Складское помещение</w:t>
            </w:r>
          </w:p>
        </w:tc>
      </w:tr>
      <w:tr w:rsidR="00EA7CC2" w:rsidTr="00F57FDE">
        <w:trPr>
          <w:trHeight w:val="20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60" w:name="Arenda2"/>
            <w:bookmarkEnd w:id="60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 целях установления и предполагаемом характере деловых отношений с Банком, </w:t>
            </w:r>
          </w:p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целях финансово-хозяйственной деятельности клиента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установления деловых отношений с Банком, набор потребляемых услуг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cb33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1"/>
            <w:r w:rsidR="00EA7CC2">
              <w:rPr>
                <w:sz w:val="16"/>
                <w:szCs w:val="16"/>
                <w:lang w:eastAsia="en-US"/>
              </w:rPr>
              <w:t>расчетно-кассовое обслуживание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cb33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2"/>
            <w:r w:rsidR="00EA7CC2">
              <w:rPr>
                <w:sz w:val="16"/>
                <w:szCs w:val="16"/>
                <w:lang w:eastAsia="en-US"/>
              </w:rPr>
              <w:t>интернет банкинг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3" w:name="cb33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3"/>
            <w:r w:rsidR="00EA7CC2">
              <w:rPr>
                <w:sz w:val="16"/>
                <w:szCs w:val="16"/>
                <w:lang w:eastAsia="en-US"/>
              </w:rPr>
              <w:t xml:space="preserve">депозиты 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cb33_4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4"/>
            <w:r w:rsidR="00EA7CC2">
              <w:rPr>
                <w:sz w:val="16"/>
                <w:szCs w:val="16"/>
                <w:lang w:eastAsia="en-US"/>
              </w:rPr>
              <w:t>кредитование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3_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5" w:name="cb33_5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5"/>
            <w:r w:rsidR="00EA7CC2">
              <w:rPr>
                <w:sz w:val="16"/>
                <w:szCs w:val="16"/>
                <w:lang w:eastAsia="en-US"/>
              </w:rPr>
              <w:t>иное (указать):</w:t>
            </w:r>
            <w:bookmarkStart w:id="66" w:name="addRelationships"/>
            <w:bookmarkEnd w:id="66"/>
          </w:p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предполагаемом характере деловых отношений с Банком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4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7" w:name="cb34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7"/>
            <w:r w:rsidR="00EA7CC2">
              <w:rPr>
                <w:sz w:val="16"/>
                <w:szCs w:val="16"/>
                <w:lang w:eastAsia="en-US"/>
              </w:rPr>
              <w:t>краткосрочный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4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8" w:name="cb34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8"/>
            <w:r w:rsidR="00EA7CC2">
              <w:rPr>
                <w:sz w:val="16"/>
                <w:szCs w:val="16"/>
                <w:lang w:eastAsia="en-US"/>
              </w:rPr>
              <w:t>долгосрочный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целях финансово-хозяйственной деятельности организации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5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cb35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9"/>
            <w:r w:rsidR="00EA7CC2">
              <w:rPr>
                <w:sz w:val="16"/>
                <w:szCs w:val="16"/>
                <w:lang w:eastAsia="en-US"/>
              </w:rPr>
              <w:t>получение прибыли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5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0" w:name="cb35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70"/>
            <w:r w:rsidR="00EA7CC2">
              <w:rPr>
                <w:sz w:val="16"/>
                <w:szCs w:val="16"/>
                <w:lang w:eastAsia="en-US"/>
              </w:rPr>
              <w:t>реализация проектов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5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1" w:name="cb35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71"/>
            <w:r w:rsidR="00EA7CC2">
              <w:rPr>
                <w:sz w:val="16"/>
                <w:szCs w:val="16"/>
                <w:lang w:eastAsia="en-US"/>
              </w:rPr>
              <w:t xml:space="preserve">иное (указать): </w:t>
            </w:r>
            <w:bookmarkStart w:id="72" w:name="CoalFin"/>
            <w:bookmarkEnd w:id="72"/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C</w:t>
            </w:r>
            <w:r>
              <w:rPr>
                <w:rFonts w:eastAsia="Calibri"/>
                <w:sz w:val="16"/>
                <w:szCs w:val="16"/>
                <w:lang w:eastAsia="en-US"/>
              </w:rPr>
              <w:t>ведения о планируемых объемах финансово-хозяйственной деятельности, планируемых операциях по счету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Период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Количество операций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3"/>
                <w:szCs w:val="13"/>
                <w:lang w:eastAsia="en-US"/>
              </w:rPr>
              <w:t>Сумма операций, руб</w:t>
            </w:r>
            <w:r>
              <w:rPr>
                <w:sz w:val="13"/>
                <w:szCs w:val="13"/>
                <w:lang w:val="en-US" w:eastAsia="en-US"/>
              </w:rPr>
              <w:t>.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Операции в рамках внешнеторговой деятельности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Безналичные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Снятие денежных средств в наличной форме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ind w:left="-108" w:right="-108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Безналичные платежи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Снятие денежных средств в наличной форме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ind w:left="-23" w:right="13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4"/>
                <w:szCs w:val="14"/>
              </w:rPr>
              <w:t>Условиями внешнеторгового договора (контракта) предусмотрено: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rPr>
                <w:sz w:val="13"/>
                <w:szCs w:val="13"/>
                <w:lang w:eastAsia="en-US"/>
              </w:rPr>
            </w:pPr>
            <w:r>
              <w:rPr>
                <w:sz w:val="12"/>
                <w:szCs w:val="12"/>
              </w:rPr>
              <w:t>Переводы денежных средств на счета лиц – нерезидентов, не являющихся резидентами государств, входящих в Евразийский экономический союз, и действующих в своих интересах или по поручению третьих лиц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государств, входящих в Евразийский экономический союз, осуществляется с территории государств, входящих в Евразийский экономический союз,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государств, входящих в Евразийский экономический союз.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7CC2" w:rsidRDefault="00EA7CC2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Прочие</w:t>
            </w: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неделя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3" w:name="fin1"/>
            <w:bookmarkEnd w:id="7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4" w:name="fin5"/>
            <w:bookmarkEnd w:id="74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5" w:name="fin9"/>
            <w:bookmarkEnd w:id="75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6" w:name="fin13"/>
            <w:bookmarkEnd w:id="76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7" w:name="fin17"/>
            <w:bookmarkEnd w:id="77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8" w:name="cb36_1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78"/>
            <w:r w:rsidR="00EA7CC2">
              <w:rPr>
                <w:sz w:val="13"/>
                <w:szCs w:val="13"/>
              </w:rPr>
              <w:t xml:space="preserve"> что получателем денежных средств является нерезидент, не являющийся стороной по договору (контракту);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месяц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9" w:name="fin2"/>
            <w:bookmarkEnd w:id="7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0" w:name="fin6"/>
            <w:bookmarkEnd w:id="80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1" w:name="fin10"/>
            <w:bookmarkEnd w:id="81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2" w:name="fin14"/>
            <w:bookmarkEnd w:id="82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3" w:name="fin18"/>
            <w:bookmarkEnd w:id="83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4" w:name="cb36_2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84"/>
            <w:r w:rsidR="00EA7CC2">
              <w:rPr>
                <w:sz w:val="13"/>
                <w:szCs w:val="13"/>
              </w:rPr>
              <w:t xml:space="preserve"> осуществление </w:t>
            </w:r>
            <w:r w:rsidR="00EA7CC2">
              <w:rPr>
                <w:sz w:val="12"/>
                <w:szCs w:val="12"/>
              </w:rPr>
              <w:t>перевода денежных средств в пользу нерезидента на условиях коммерческого кредитования;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5" w:name="fin3"/>
            <w:bookmarkEnd w:id="8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6" w:name="fin7"/>
            <w:bookmarkEnd w:id="86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7" w:name="fin11"/>
            <w:bookmarkEnd w:id="87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8" w:name="fin15"/>
            <w:bookmarkEnd w:id="88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9" w:name="fin19"/>
            <w:bookmarkEnd w:id="89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0" w:name="cb36_3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90"/>
            <w:r w:rsidR="00EA7CC2">
              <w:rPr>
                <w:sz w:val="13"/>
                <w:szCs w:val="13"/>
              </w:rPr>
              <w:t xml:space="preserve"> условие о финансировании под уступку денежного требования;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tabs>
                <w:tab w:val="left" w:pos="653"/>
                <w:tab w:val="num" w:pos="851"/>
                <w:tab w:val="left" w:pos="900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-101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1" w:name="fin4"/>
            <w:bookmarkEnd w:id="9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2" w:name="fin8"/>
            <w:bookmarkEnd w:id="92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3" w:name="fin12"/>
            <w:bookmarkEnd w:id="93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4" w:name="fin16"/>
            <w:bookmarkEnd w:id="94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5" w:name="fin20"/>
            <w:bookmarkEnd w:id="95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3"/>
                <w:szCs w:val="13"/>
              </w:rPr>
              <w:fldChar w:fldCharType="begin">
                <w:ffData>
                  <w:name w:val="cb36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6" w:name="cb36_4"/>
            <w:r w:rsidR="00EA7CC2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fldChar w:fldCharType="end"/>
            </w:r>
            <w:bookmarkEnd w:id="96"/>
            <w:r w:rsidR="00EA7CC2">
              <w:rPr>
                <w:sz w:val="13"/>
                <w:szCs w:val="13"/>
              </w:rPr>
              <w:t xml:space="preserve"> предоставление услуг, в том числе информационно-консультативных, маркетинговых, передача результатов интеллектуальной деятельности, в том числе исключительных прав на них.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3"/>
                <w:szCs w:val="13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lang w:eastAsia="en-US"/>
              </w:rPr>
              <w:t>Показатели могут усредняться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6_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7" w:name="cb36_5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7"/>
            <w:r w:rsidR="00EA7CC2">
              <w:rPr>
                <w:sz w:val="13"/>
                <w:szCs w:val="13"/>
              </w:rPr>
              <w:t>Указанные условия отсутствуют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CC2" w:rsidRDefault="00BA7A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6_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8" w:name="cb36_6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8"/>
            <w:r w:rsidR="00EA7CC2">
              <w:rPr>
                <w:sz w:val="16"/>
                <w:szCs w:val="16"/>
              </w:rPr>
              <w:t xml:space="preserve"> Да  </w:t>
            </w:r>
            <w:r w:rsidRPr="00BA7A9D">
              <w:rPr>
                <w:sz w:val="16"/>
                <w:szCs w:val="16"/>
              </w:rPr>
              <w:fldChar w:fldCharType="begin">
                <w:ffData>
                  <w:name w:val="cb36_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9" w:name="cb36_7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9"/>
            <w:r w:rsidR="00EA7CC2">
              <w:rPr>
                <w:sz w:val="16"/>
                <w:szCs w:val="16"/>
              </w:rPr>
              <w:t>Нет</w:t>
            </w:r>
          </w:p>
        </w:tc>
      </w:tr>
      <w:tr w:rsidR="00EA7CC2" w:rsidTr="00F57FDE">
        <w:trPr>
          <w:trHeight w:val="3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0" w:name="cb37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0"/>
            <w:r w:rsidR="00EA7CC2">
              <w:rPr>
                <w:rFonts w:eastAsia="Calibri"/>
                <w:sz w:val="16"/>
                <w:szCs w:val="16"/>
                <w:lang w:eastAsia="en-US"/>
              </w:rPr>
              <w:t>результаты уставной деятельности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1" w:name="cb37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1"/>
            <w:r w:rsidR="00EA7CC2">
              <w:rPr>
                <w:rFonts w:eastAsia="Calibri"/>
                <w:sz w:val="16"/>
                <w:szCs w:val="16"/>
                <w:lang w:eastAsia="en-US"/>
              </w:rPr>
              <w:t>средства учредителя (указать наименование или Ф.И.О. учредителя, вид (форма) – заем, помощь, дарение и т.п.))</w:t>
            </w:r>
          </w:p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02" w:name="SourcesMoney1"/>
            <w:bookmarkEnd w:id="102"/>
          </w:p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3" w:name="cb37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3"/>
            <w:r w:rsidR="00EA7CC2">
              <w:rPr>
                <w:rFonts w:eastAsia="Calibri"/>
                <w:sz w:val="16"/>
                <w:szCs w:val="16"/>
                <w:lang w:eastAsia="en-US"/>
              </w:rPr>
              <w:t xml:space="preserve">заемные средства (указать наименование, ИНН (при наличии) кредитора (займодавца) </w:t>
            </w:r>
            <w:bookmarkStart w:id="104" w:name="SourcesMoney2"/>
            <w:bookmarkEnd w:id="104"/>
          </w:p>
          <w:p w:rsidR="00EA7CC2" w:rsidRDefault="00BA7A9D">
            <w:pPr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7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5" w:name="cb37_4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5"/>
            <w:r w:rsidR="00EA7CC2">
              <w:rPr>
                <w:rFonts w:eastAsia="Calibri"/>
                <w:sz w:val="16"/>
                <w:szCs w:val="16"/>
                <w:lang w:eastAsia="en-US"/>
              </w:rPr>
              <w:t xml:space="preserve">иное (указать): </w:t>
            </w:r>
            <w:bookmarkStart w:id="106" w:name="SourcesMoney3"/>
            <w:bookmarkEnd w:id="106"/>
          </w:p>
        </w:tc>
      </w:tr>
      <w:tr w:rsidR="00EA7CC2" w:rsidTr="00F57FDE">
        <w:trPr>
          <w:trHeight w:val="30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Основные контрагенты клиента по операциям с денежными средствами: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Планируемые плательщики денежных средств (название, ИНН)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Планируемые получатели денежных средств (название, ИНН)</w:t>
            </w:r>
          </w:p>
        </w:tc>
      </w:tr>
      <w:tr w:rsidR="00EA7CC2" w:rsidTr="00F57FDE">
        <w:trPr>
          <w:trHeight w:val="1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07" w:name="MainContr"/>
            <w:bookmarkEnd w:id="107"/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08" w:name="MainContr1"/>
            <w:bookmarkEnd w:id="108"/>
          </w:p>
        </w:tc>
      </w:tr>
      <w:tr w:rsidR="00EA7CC2" w:rsidTr="00F57FDE">
        <w:trPr>
          <w:trHeight w:val="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Виды договоров (контрактов), расчеты по которым клиент собирается осуществлять через Банк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9" w:name="cb39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9"/>
            <w:r w:rsidR="00EA7CC2">
              <w:rPr>
                <w:sz w:val="16"/>
                <w:szCs w:val="16"/>
              </w:rPr>
              <w:t xml:space="preserve"> агентские договора, 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0" w:name="cb39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0"/>
            <w:r w:rsidR="00EA7CC2">
              <w:rPr>
                <w:sz w:val="16"/>
                <w:szCs w:val="16"/>
              </w:rPr>
              <w:t xml:space="preserve"> договора поручения, 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1" w:name="cb39_3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1"/>
            <w:r w:rsidR="00EA7CC2">
              <w:rPr>
                <w:sz w:val="16"/>
                <w:szCs w:val="16"/>
              </w:rPr>
              <w:t xml:space="preserve"> договора комиссии;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2" w:name="cb39_4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2"/>
            <w:r w:rsidR="00EA7CC2">
              <w:rPr>
                <w:sz w:val="16"/>
                <w:szCs w:val="16"/>
              </w:rPr>
              <w:t xml:space="preserve"> договора доверительного управления;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3" w:name="cb39_5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3"/>
            <w:r w:rsidR="00EA7CC2">
              <w:rPr>
                <w:sz w:val="16"/>
                <w:szCs w:val="16"/>
              </w:rPr>
              <w:t xml:space="preserve"> внешнеторговые договора (контракты);</w:t>
            </w:r>
          </w:p>
          <w:p w:rsidR="00EA7CC2" w:rsidRDefault="00BA7A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4" w:name="cb39_6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4"/>
            <w:r w:rsidR="00EA7CC2">
              <w:rPr>
                <w:sz w:val="16"/>
                <w:szCs w:val="16"/>
              </w:rPr>
              <w:t xml:space="preserve"> договора услуг;</w:t>
            </w:r>
          </w:p>
          <w:p w:rsidR="00EA7CC2" w:rsidRDefault="00BA7A9D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39_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5" w:name="cb39_7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5"/>
            <w:r w:rsidR="00EA7CC2">
              <w:rPr>
                <w:sz w:val="16"/>
                <w:szCs w:val="16"/>
              </w:rPr>
              <w:t xml:space="preserve"> договора купли – продажи товаров.</w:t>
            </w:r>
          </w:p>
        </w:tc>
      </w:tr>
      <w:tr w:rsidR="00EA7CC2" w:rsidTr="00F57FDE">
        <w:trPr>
          <w:trHeight w:val="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Сайты основных контрагентов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bookmarkStart w:id="116" w:name="MainContrEmail1"/>
            <w:bookmarkStart w:id="117" w:name="MainContrEmail0"/>
            <w:bookmarkEnd w:id="116"/>
            <w:bookmarkEnd w:id="117"/>
          </w:p>
        </w:tc>
      </w:tr>
      <w:tr w:rsidR="00EA7CC2" w:rsidTr="00F57FDE">
        <w:trPr>
          <w:trHeight w:val="1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счетах, открытых в других банках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18" w:name="OtherAc"/>
            <w:bookmarkEnd w:id="118"/>
          </w:p>
        </w:tc>
      </w:tr>
      <w:tr w:rsidR="00EA7CC2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 выгодоприобретателях, о наличии заключенных агентских договоров, договоров поручения, комиссии, доверительного управления и др. 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выгодоприобретателях (</w:t>
            </w:r>
            <w:r>
              <w:rPr>
                <w:i/>
                <w:sz w:val="12"/>
                <w:szCs w:val="12"/>
                <w:lang w:eastAsia="en-US"/>
              </w:rPr>
              <w:t>при наличии выгодоприобретателя дополнительно заполняется Анкета выгодоприобретателя)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keepLines/>
              <w:tabs>
                <w:tab w:val="left" w:pos="192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2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9" w:name="cb42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9"/>
            <w:r w:rsidR="00EA7CC2">
              <w:rPr>
                <w:sz w:val="16"/>
                <w:szCs w:val="16"/>
                <w:lang w:eastAsia="en-US"/>
              </w:rPr>
              <w:t>Имеются</w:t>
            </w:r>
          </w:p>
          <w:p w:rsidR="00EA7CC2" w:rsidRDefault="00BA7A9D">
            <w:pPr>
              <w:keepLines/>
              <w:tabs>
                <w:tab w:val="left" w:pos="192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2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0" w:name="cb42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0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</w:tc>
      </w:tr>
      <w:tr w:rsidR="00EA7CC2" w:rsidTr="00F57FDE">
        <w:trPr>
          <w:trHeight w:val="134"/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(документы) о финансовом положении организации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Копии бухгалтерской отчетности (бухгалтерский баланс, отчет о финансовом результате) за предыдущий год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6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1" w:name="cb46_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1"/>
            <w:r w:rsidR="00EA7CC2">
              <w:rPr>
                <w:sz w:val="16"/>
                <w:szCs w:val="16"/>
                <w:lang w:eastAsia="en-US"/>
              </w:rPr>
              <w:t xml:space="preserve">прилагаю к настоящей анкете 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6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2" w:name="cb46_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2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Pr="00EA7CC2" w:rsidRDefault="00EA7C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Копии годовых (либо квартальных) налоговых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виде):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3" w:name="cb47_1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3"/>
            <w:r w:rsidR="00EA7CC2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4" w:name="cb47_1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4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</w:p>
        </w:tc>
      </w:tr>
      <w:tr w:rsidR="00EA7CC2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Федерации: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5" w:name="cb47_2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5"/>
            <w:r w:rsidR="00EA7CC2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6" w:name="cb47_2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6"/>
            <w:r w:rsidR="00EA7CC2">
              <w:rPr>
                <w:sz w:val="16"/>
                <w:szCs w:val="16"/>
                <w:lang w:eastAsia="en-US"/>
              </w:rPr>
              <w:t>отсутствуют</w:t>
            </w:r>
          </w:p>
          <w:p w:rsidR="00EA7CC2" w:rsidRDefault="00EA7CC2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</w:p>
        </w:tc>
      </w:tr>
      <w:tr w:rsidR="00EA7CC2" w:rsidTr="00F57FDE">
        <w:trPr>
          <w:trHeight w:val="58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C2" w:rsidRDefault="00EA7CC2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EA7C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C</w:t>
            </w:r>
            <w:r>
              <w:rPr>
                <w:rFonts w:eastAsia="Calibri"/>
                <w:sz w:val="16"/>
                <w:szCs w:val="16"/>
                <w:lang w:eastAsia="en-US"/>
              </w:rPr>
              <w:t>правка об исполнении налогоплательщиком обязанности по уплате налогов, сборов, пеней, штрафов, выданная налоговым органом (справка об отсутствии задолженности)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7" w:name="cb47_31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7"/>
            <w:r w:rsidR="00EA7CC2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EA7CC2" w:rsidRDefault="00BA7A9D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8" w:name="cb47_32"/>
            <w:r w:rsidR="00EA7CC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28"/>
            <w:r w:rsidR="00EA7CC2"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  <w:tr w:rsidR="00F57FDE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Pr="00EA7CC2" w:rsidRDefault="00F57FDE" w:rsidP="00F57F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87C5C">
              <w:rPr>
                <w:rFonts w:eastAsia="Calibri"/>
                <w:sz w:val="16"/>
                <w:szCs w:val="16"/>
                <w:lang w:eastAsia="en-US"/>
              </w:rPr>
              <w:t xml:space="preserve">Данные о рейтинге клиента, размещенные в сети «Интернет» </w:t>
            </w:r>
            <w:r w:rsidRPr="00A7445B">
              <w:rPr>
                <w:rFonts w:eastAsia="Calibri"/>
                <w:sz w:val="16"/>
                <w:szCs w:val="16"/>
                <w:lang w:eastAsia="en-US"/>
              </w:rPr>
              <w:t>на сайтах российских кредитных рейтинговых агентств и международных рейтинговых агентств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16"/>
                <w:szCs w:val="16"/>
              </w:rPr>
            </w:pPr>
            <w:bookmarkStart w:id="129" w:name="Rating"/>
            <w:bookmarkEnd w:id="129"/>
          </w:p>
        </w:tc>
      </w:tr>
      <w:tr w:rsidR="00F57FDE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Pr="00EA7CC2" w:rsidRDefault="00F57FDE" w:rsidP="00F57F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проведении процедур ликвидации по состоянию на дату представления документов в Банк (</w:t>
            </w:r>
            <w:r>
              <w:rPr>
                <w:rFonts w:eastAsia="Calibri"/>
                <w:i/>
                <w:sz w:val="12"/>
                <w:szCs w:val="12"/>
                <w:lang w:eastAsia="en-US"/>
              </w:rPr>
              <w:t>при наличии производств по делу о несостоятельности (банкротстве) предоставить документ, подтверждающий данный факт)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7_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0" w:name="cb47_41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0"/>
            <w:r w:rsidR="00F57FDE">
              <w:rPr>
                <w:rFonts w:eastAsia="Calibri"/>
                <w:sz w:val="16"/>
                <w:szCs w:val="16"/>
                <w:lang w:eastAsia="en-US"/>
              </w:rPr>
              <w:t>факт отсутствия производства по делу о несостоятельности (банкротстве) подтверждаю (справка прилагается)</w:t>
            </w:r>
          </w:p>
        </w:tc>
      </w:tr>
      <w:tr w:rsidR="00F57FDE" w:rsidTr="00F57FD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48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1" w:name="cb48_1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1"/>
            <w:r w:rsidR="00F57FDE">
              <w:rPr>
                <w:rFonts w:eastAsia="Calibri"/>
                <w:sz w:val="16"/>
                <w:szCs w:val="16"/>
                <w:lang w:eastAsia="en-US"/>
              </w:rPr>
              <w:t>отсутствие фактов неисполнения денежных обязательство по причине отсутствия денежных средств на банковских счетах подтверждаю (справка прилагается)</w:t>
            </w:r>
          </w:p>
        </w:tc>
      </w:tr>
      <w:tr w:rsidR="00F57FDE" w:rsidTr="00F57FDE">
        <w:trPr>
          <w:trHeight w:val="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Сведения (обоснование) налоговой нагрузки организации 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Периодичность уплаты</w:t>
            </w:r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Прибыль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2" w:name="Nalog1"/>
            <w:bookmarkEnd w:id="132"/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НДС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3" w:name="Nalog2"/>
            <w:bookmarkEnd w:id="133"/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4" w:name="Nalog3"/>
            <w:bookmarkEnd w:id="134"/>
          </w:p>
        </w:tc>
      </w:tr>
      <w:tr w:rsidR="00F57FDE" w:rsidTr="00F57FDE">
        <w:trPr>
          <w:trHeight w:val="2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DE" w:rsidRDefault="00F57FDE" w:rsidP="00F57FDE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Расчеты с внебюджетными фондами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eastAsia="en-US"/>
              </w:rPr>
            </w:pPr>
            <w:bookmarkStart w:id="135" w:name="Nalog4"/>
            <w:bookmarkEnd w:id="135"/>
          </w:p>
        </w:tc>
      </w:tr>
      <w:tr w:rsidR="00F57FDE" w:rsidTr="00F57FDE">
        <w:trPr>
          <w:jc w:val="center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 деловой репутации юридического лица</w:t>
            </w:r>
          </w:p>
        </w:tc>
      </w:tr>
      <w:tr w:rsidR="00F57FDE" w:rsidTr="00F57FD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Отзывы о Клиенте (в произвольной письменной форме):</w:t>
            </w:r>
          </w:p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других клиентов Банка, имеющих с ним деловые отношения;</w:t>
            </w:r>
          </w:p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других обслуживающих Банков;</w:t>
            </w:r>
          </w:p>
          <w:p w:rsidR="00F57FDE" w:rsidRDefault="00F57FDE" w:rsidP="00F57FD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контрагентов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rPr>
                <w:sz w:val="16"/>
                <w:szCs w:val="16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5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6" w:name="cb51_1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6"/>
            <w:r w:rsidR="00F57FDE">
              <w:rPr>
                <w:sz w:val="16"/>
                <w:szCs w:val="16"/>
                <w:lang w:eastAsia="en-US"/>
              </w:rPr>
              <w:t>прилагаю к настоящей анкете</w:t>
            </w:r>
          </w:p>
          <w:p w:rsidR="00F57FDE" w:rsidRDefault="00BA7A9D" w:rsidP="00F57FDE">
            <w:pPr>
              <w:pStyle w:val="ac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4"/>
              <w:jc w:val="left"/>
              <w:rPr>
                <w:rFonts w:eastAsia="Calibri"/>
                <w:sz w:val="8"/>
                <w:szCs w:val="8"/>
                <w:lang w:eastAsia="en-US"/>
              </w:rPr>
            </w:pPr>
            <w:r w:rsidRPr="00BA7A9D">
              <w:rPr>
                <w:sz w:val="16"/>
                <w:szCs w:val="16"/>
              </w:rPr>
              <w:fldChar w:fldCharType="begin">
                <w:ffData>
                  <w:name w:val="cb51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7" w:name="cb51_2"/>
            <w:r w:rsidR="00F57F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7"/>
            <w:r w:rsidR="00F57FDE"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</w:tbl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p w:rsidR="00EA7CC2" w:rsidRPr="006B1657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p w:rsidR="00EA7CC2" w:rsidRPr="006B1657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</w:p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ПОДТВЕРЖДАЕМ, ЧТО ИНФОРМАЦИЯ, ПРИВЕДЕННАЯ В НАСТОЯЩЕЙ АНКЕТЕ, ЯВЛЯЕТСЯ ПОЛНОЙ И ДОСТОВЕРНОЙ. ОБЯЗУЕМСЯ В ПИСЬМЕННОЙ ФОРМЕ НЕЗАМЕДЛИТЕЛЬНО ИНФОРМИРОВАТЬ БАНК ОБО ВСЕХ ИЗМЕНЕНИЯХ В ПРЕДОСТАВЛЕННОЙ ИНФОРМАЦИИ.</w:t>
      </w:r>
    </w:p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ind w:left="567"/>
        <w:jc w:val="center"/>
        <w:rPr>
          <w:sz w:val="16"/>
          <w:szCs w:val="16"/>
        </w:rPr>
      </w:pPr>
    </w:p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2268"/>
        <w:gridCol w:w="1985"/>
      </w:tblGrid>
      <w:tr w:rsidR="00EA7CC2" w:rsidTr="00EA7CC2">
        <w:trPr>
          <w:cantSplit/>
          <w:trHeight w:hRule="exact" w:val="2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ind w:right="-569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ind w:right="-569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 xml:space="preserve">фамилия ИМЯ ОТЧЕСТВО 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ПОДПИСЬ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CC2" w:rsidRDefault="00EA7CC2">
            <w:pPr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дата ЗАПОЛНЕНИЯ АНКЕТЫ</w:t>
            </w:r>
          </w:p>
        </w:tc>
      </w:tr>
      <w:tr w:rsidR="00EA7CC2" w:rsidTr="00EA7CC2">
        <w:trPr>
          <w:cantSplit/>
          <w:trHeight w:hRule="exact" w:val="2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Default="00EA7CC2" w:rsidP="00EA7CC2">
            <w:pPr>
              <w:ind w:right="-569"/>
              <w:rPr>
                <w:caps/>
                <w:sz w:val="10"/>
                <w:szCs w:val="10"/>
              </w:rPr>
            </w:pPr>
          </w:p>
          <w:p w:rsidR="00EA7CC2" w:rsidRPr="00EA7CC2" w:rsidRDefault="00EA7CC2" w:rsidP="00EA7CC2">
            <w:pPr>
              <w:ind w:right="-569"/>
              <w:rPr>
                <w:caps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Pr="00EA7CC2" w:rsidRDefault="00EA7CC2" w:rsidP="00EA7CC2">
            <w:pPr>
              <w:ind w:right="-569"/>
              <w:rPr>
                <w:caps/>
                <w:sz w:val="10"/>
                <w:szCs w:val="10"/>
              </w:rPr>
            </w:pPr>
            <w:bookmarkStart w:id="138" w:name="oprC"/>
            <w:bookmarkEnd w:id="138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Pr="00EA7CC2" w:rsidRDefault="00EA7CC2">
            <w:pPr>
              <w:rPr>
                <w:cap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:rsidR="00EA7CC2" w:rsidRDefault="00EA7CC2" w:rsidP="00EA7CC2">
            <w:pPr>
              <w:jc w:val="center"/>
              <w:rPr>
                <w:caps/>
                <w:sz w:val="10"/>
                <w:szCs w:val="10"/>
              </w:rPr>
            </w:pPr>
            <w:bookmarkStart w:id="139" w:name="ankDC"/>
            <w:bookmarkEnd w:id="139"/>
          </w:p>
          <w:p w:rsidR="00EA7CC2" w:rsidRPr="00EA7CC2" w:rsidRDefault="00EA7CC2" w:rsidP="00EA7CC2">
            <w:pPr>
              <w:jc w:val="center"/>
              <w:rPr>
                <w:caps/>
                <w:sz w:val="10"/>
                <w:szCs w:val="10"/>
              </w:rPr>
            </w:pPr>
          </w:p>
        </w:tc>
      </w:tr>
    </w:tbl>
    <w:p w:rsid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  <w:lang w:val="en-US"/>
        </w:rPr>
      </w:pPr>
    </w:p>
    <w:p w:rsidR="00EA7CC2" w:rsidRPr="00EA7CC2" w:rsidRDefault="00EA7CC2" w:rsidP="00EA7CC2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МП</w:t>
      </w:r>
    </w:p>
    <w:sectPr w:rsidR="00EA7CC2" w:rsidRPr="00EA7CC2" w:rsidSect="00093965">
      <w:pgSz w:w="11906" w:h="16838"/>
      <w:pgMar w:top="568" w:right="850" w:bottom="568" w:left="1418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500756" w15:done="0"/>
  <w15:commentEx w15:paraId="2A719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6828" w16cex:dateUtc="2021-06-25T11:35:00Z"/>
  <w16cex:commentExtensible w16cex:durableId="2485FEDD" w16cex:dateUtc="2021-06-29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00756" w16cid:durableId="24806828"/>
  <w16cid:commentId w16cid:paraId="2A71910D" w16cid:durableId="2485FE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C9" w:rsidRDefault="006A32C9" w:rsidP="00A734BA">
      <w:r>
        <w:separator/>
      </w:r>
    </w:p>
  </w:endnote>
  <w:endnote w:type="continuationSeparator" w:id="0">
    <w:p w:rsidR="006A32C9" w:rsidRDefault="006A32C9" w:rsidP="00A7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C9" w:rsidRDefault="006A32C9" w:rsidP="00A734BA">
      <w:r>
        <w:separator/>
      </w:r>
    </w:p>
  </w:footnote>
  <w:footnote w:type="continuationSeparator" w:id="0">
    <w:p w:rsidR="006A32C9" w:rsidRDefault="006A32C9" w:rsidP="00A734B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яткин Евгений Геннадьевич">
    <w15:presenceInfo w15:providerId="AD" w15:userId="S-1-5-21-97562505-2704989965-589465828-17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C2"/>
    <w:rsid w:val="00026A01"/>
    <w:rsid w:val="00033136"/>
    <w:rsid w:val="0004036C"/>
    <w:rsid w:val="000504D1"/>
    <w:rsid w:val="00062764"/>
    <w:rsid w:val="000644E8"/>
    <w:rsid w:val="00093965"/>
    <w:rsid w:val="00093BC3"/>
    <w:rsid w:val="000E1BE1"/>
    <w:rsid w:val="00102111"/>
    <w:rsid w:val="0011524D"/>
    <w:rsid w:val="00123123"/>
    <w:rsid w:val="00176C2E"/>
    <w:rsid w:val="0017730A"/>
    <w:rsid w:val="0018641D"/>
    <w:rsid w:val="00214CE0"/>
    <w:rsid w:val="0023558D"/>
    <w:rsid w:val="002519C8"/>
    <w:rsid w:val="00253961"/>
    <w:rsid w:val="00295C0D"/>
    <w:rsid w:val="00332B06"/>
    <w:rsid w:val="00341B24"/>
    <w:rsid w:val="00370090"/>
    <w:rsid w:val="00381FCB"/>
    <w:rsid w:val="003B24BB"/>
    <w:rsid w:val="00402E88"/>
    <w:rsid w:val="004851A7"/>
    <w:rsid w:val="004F4600"/>
    <w:rsid w:val="00506CF3"/>
    <w:rsid w:val="00563C17"/>
    <w:rsid w:val="005F3F92"/>
    <w:rsid w:val="00601948"/>
    <w:rsid w:val="0060377C"/>
    <w:rsid w:val="006408B3"/>
    <w:rsid w:val="006A32C9"/>
    <w:rsid w:val="006B1657"/>
    <w:rsid w:val="006C1094"/>
    <w:rsid w:val="007048EC"/>
    <w:rsid w:val="00724618"/>
    <w:rsid w:val="0075036D"/>
    <w:rsid w:val="00770BE0"/>
    <w:rsid w:val="00840D88"/>
    <w:rsid w:val="00875076"/>
    <w:rsid w:val="008C05B7"/>
    <w:rsid w:val="008C4BA6"/>
    <w:rsid w:val="00900906"/>
    <w:rsid w:val="00974CEA"/>
    <w:rsid w:val="00983704"/>
    <w:rsid w:val="009A5DF5"/>
    <w:rsid w:val="009D06B9"/>
    <w:rsid w:val="009E08E9"/>
    <w:rsid w:val="00A734BA"/>
    <w:rsid w:val="00A7445B"/>
    <w:rsid w:val="00A912CC"/>
    <w:rsid w:val="00AC1409"/>
    <w:rsid w:val="00AC51AD"/>
    <w:rsid w:val="00AD1EFA"/>
    <w:rsid w:val="00AE6B6C"/>
    <w:rsid w:val="00AF5D08"/>
    <w:rsid w:val="00B60B38"/>
    <w:rsid w:val="00BA7A9D"/>
    <w:rsid w:val="00BE5D42"/>
    <w:rsid w:val="00C10705"/>
    <w:rsid w:val="00C40793"/>
    <w:rsid w:val="00C40DA3"/>
    <w:rsid w:val="00C73FC6"/>
    <w:rsid w:val="00CC4A5F"/>
    <w:rsid w:val="00CC4DBB"/>
    <w:rsid w:val="00CD5179"/>
    <w:rsid w:val="00DC6770"/>
    <w:rsid w:val="00DD225F"/>
    <w:rsid w:val="00DE6BE5"/>
    <w:rsid w:val="00E32A5E"/>
    <w:rsid w:val="00E37F62"/>
    <w:rsid w:val="00E9453E"/>
    <w:rsid w:val="00EA7CC2"/>
    <w:rsid w:val="00EC60F5"/>
    <w:rsid w:val="00EE0AA6"/>
    <w:rsid w:val="00EE5ED5"/>
    <w:rsid w:val="00F02ACB"/>
    <w:rsid w:val="00F10B9D"/>
    <w:rsid w:val="00F57FDE"/>
    <w:rsid w:val="00F874F7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0AA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3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253961"/>
    <w:pPr>
      <w:widowControl w:val="0"/>
      <w:jc w:val="center"/>
    </w:pPr>
    <w:rPr>
      <w:rFonts w:ascii="Arial" w:hAnsi="Arial"/>
      <w:b/>
      <w:caps/>
      <w:sz w:val="28"/>
    </w:rPr>
  </w:style>
  <w:style w:type="paragraph" w:customStyle="1" w:styleId="a4">
    <w:name w:val="текст в таблице"/>
    <w:basedOn w:val="a"/>
    <w:rsid w:val="00253961"/>
    <w:pPr>
      <w:widowControl w:val="0"/>
      <w:autoSpaceDE w:val="0"/>
      <w:jc w:val="left"/>
    </w:pPr>
    <w:rPr>
      <w:rFonts w:ascii="Arial" w:hAnsi="Arial"/>
      <w:caps/>
      <w:sz w:val="12"/>
      <w:lang w:eastAsia="hi-IN" w:bidi="hi-IN"/>
    </w:rPr>
  </w:style>
  <w:style w:type="paragraph" w:customStyle="1" w:styleId="western">
    <w:name w:val="western"/>
    <w:basedOn w:val="a"/>
    <w:rsid w:val="00253961"/>
    <w:pPr>
      <w:spacing w:before="100" w:beforeAutospacing="1" w:after="119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E0AA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73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73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7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7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Recommendation Знак,List Paragraph11 Знак,L Знак,CV text Знак,Table text Знак,F5 List Paragraph Знак,Dot pt Знак,Bullet point Знак,Colorful List - Accent 11 Знак,No Spacing1 Знак,List Paragraph Char Char Char Знак,Indicator Text Знак"/>
    <w:basedOn w:val="a0"/>
    <w:link w:val="ac"/>
    <w:uiPriority w:val="34"/>
    <w:qFormat/>
    <w:locked/>
    <w:rsid w:val="00EA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aliases w:val="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EA7CC2"/>
    <w:pPr>
      <w:ind w:left="720"/>
      <w:contextualSpacing/>
    </w:pPr>
  </w:style>
  <w:style w:type="paragraph" w:customStyle="1" w:styleId="1">
    <w:name w:val="Абзац списка1"/>
    <w:basedOn w:val="a"/>
    <w:rsid w:val="00EA7CC2"/>
    <w:pPr>
      <w:tabs>
        <w:tab w:val="left" w:pos="709"/>
      </w:tabs>
      <w:suppressAutoHyphens/>
      <w:spacing w:line="100" w:lineRule="atLeast"/>
      <w:jc w:val="left"/>
    </w:pPr>
    <w:rPr>
      <w:rFonts w:eastAsia="Arial"/>
      <w:color w:val="00000A"/>
      <w:sz w:val="24"/>
      <w:szCs w:val="24"/>
      <w:lang w:eastAsia="ar-SA"/>
    </w:rPr>
  </w:style>
  <w:style w:type="paragraph" w:styleId="ad">
    <w:name w:val="annotation text"/>
    <w:basedOn w:val="a"/>
    <w:link w:val="ae"/>
    <w:uiPriority w:val="99"/>
    <w:unhideWhenUsed/>
    <w:rsid w:val="00974CEA"/>
    <w:pPr>
      <w:jc w:val="left"/>
    </w:pPr>
  </w:style>
  <w:style w:type="character" w:customStyle="1" w:styleId="ae">
    <w:name w:val="Текст примечания Знак"/>
    <w:basedOn w:val="a0"/>
    <w:link w:val="ad"/>
    <w:uiPriority w:val="99"/>
    <w:rsid w:val="00974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974CEA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C10705"/>
    <w:pPr>
      <w:jc w:val="both"/>
    </w:pPr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C107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bank.ru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nk_FL_PB_FC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1679</Words>
  <Characters>9576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11233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