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20ED1" w14:textId="61F6807C" w:rsidR="0007049E" w:rsidRDefault="0007049E" w:rsidP="0007049E">
      <w:pPr>
        <w:autoSpaceDE w:val="0"/>
        <w:autoSpaceDN w:val="0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AC025E" wp14:editId="16EBCDEA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2253615" cy="711200"/>
            <wp:effectExtent l="0" t="0" r="0" b="0"/>
            <wp:wrapSquare wrapText="bothSides"/>
            <wp:docPr id="16416159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615970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5DC52E" w14:textId="77777777" w:rsidR="0007049E" w:rsidRDefault="0007049E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14:paraId="77CC4ED1" w14:textId="77777777" w:rsidR="0007049E" w:rsidRDefault="0007049E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14:paraId="21E4535E" w14:textId="77777777" w:rsidR="0007049E" w:rsidRDefault="0007049E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14:paraId="0813FDDF" w14:textId="77777777" w:rsidR="0007049E" w:rsidRDefault="0007049E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14:paraId="2C2A553B" w14:textId="77777777" w:rsidR="0007049E" w:rsidRDefault="006B33F4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ОБЩИЕ </w:t>
      </w:r>
      <w:r w:rsidR="00B439B6" w:rsidRPr="004A3E6A">
        <w:rPr>
          <w:b/>
          <w:bCs/>
          <w:sz w:val="24"/>
          <w:szCs w:val="24"/>
        </w:rPr>
        <w:t xml:space="preserve">УСЛОВИЯ ПРЕДОСТАВЛЕНИЯ, ИСПОЛЬЗОВАНИЯ </w:t>
      </w:r>
    </w:p>
    <w:p w14:paraId="02B25F50" w14:textId="77777777" w:rsidR="0007049E" w:rsidRDefault="00B439B6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И ВОЗВРАТА ПОТРЕБИТЕЛЬСКОГО КРЕДИТА </w:t>
      </w:r>
    </w:p>
    <w:p w14:paraId="4A8EF038" w14:textId="6F148EAC" w:rsidR="00B439B6" w:rsidRPr="004A3E6A" w:rsidRDefault="00B439B6" w:rsidP="008057A8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В «БАНК КРЕМЛЕВСКИЙ» ООО</w:t>
      </w:r>
    </w:p>
    <w:p w14:paraId="68A273A6" w14:textId="77777777" w:rsidR="00B439B6" w:rsidRPr="004A3E6A" w:rsidRDefault="00B439B6" w:rsidP="00B439B6">
      <w:pPr>
        <w:autoSpaceDE w:val="0"/>
        <w:autoSpaceDN w:val="0"/>
        <w:ind w:firstLine="540"/>
        <w:jc w:val="center"/>
        <w:rPr>
          <w:b/>
          <w:bCs/>
          <w:sz w:val="24"/>
          <w:szCs w:val="24"/>
        </w:rPr>
      </w:pPr>
    </w:p>
    <w:p w14:paraId="3B3BA94E" w14:textId="3E279B0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1) наименование </w:t>
      </w:r>
      <w:r w:rsidR="00917DC6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 xml:space="preserve">редитора, место нахождения постоянно действующего исполнительного органа, контактный телефон, по которому осуществляется связь с </w:t>
      </w:r>
      <w:r w:rsidR="00917DC6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 xml:space="preserve">редитором, официальный сайт в информационно-телекоммуникационной сети </w:t>
      </w:r>
      <w:r w:rsidR="00950B88">
        <w:rPr>
          <w:b/>
          <w:bCs/>
          <w:sz w:val="24"/>
          <w:szCs w:val="24"/>
        </w:rPr>
        <w:t>«</w:t>
      </w:r>
      <w:r w:rsidRPr="004A3E6A">
        <w:rPr>
          <w:b/>
          <w:bCs/>
          <w:sz w:val="24"/>
          <w:szCs w:val="24"/>
        </w:rPr>
        <w:t>Интернет</w:t>
      </w:r>
      <w:r w:rsidR="00950B88">
        <w:rPr>
          <w:b/>
          <w:bCs/>
          <w:sz w:val="24"/>
          <w:szCs w:val="24"/>
        </w:rPr>
        <w:t>»</w:t>
      </w:r>
      <w:r w:rsidRPr="004A3E6A">
        <w:rPr>
          <w:b/>
          <w:bCs/>
          <w:sz w:val="24"/>
          <w:szCs w:val="24"/>
        </w:rPr>
        <w:t>, номер лицензии на осуществление банковских операций:</w:t>
      </w:r>
    </w:p>
    <w:p w14:paraId="2CA44C2D" w14:textId="77777777" w:rsidR="004A1738" w:rsidRDefault="00B439B6" w:rsidP="008E6F78">
      <w:pPr>
        <w:ind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 xml:space="preserve">Коммерческий Банк «Кремлевский» (Общество с ограниченной ответственностью). </w:t>
      </w:r>
    </w:p>
    <w:p w14:paraId="10829615" w14:textId="77777777" w:rsidR="00B439B6" w:rsidRPr="004A3E6A" w:rsidRDefault="00B439B6" w:rsidP="008E6F78">
      <w:pPr>
        <w:ind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21099, г"/>
        </w:smartTagPr>
        <w:r w:rsidRPr="004A3E6A">
          <w:rPr>
            <w:sz w:val="24"/>
            <w:szCs w:val="24"/>
          </w:rPr>
          <w:t>121099, г</w:t>
        </w:r>
      </w:smartTag>
      <w:r w:rsidRPr="004A3E6A">
        <w:rPr>
          <w:sz w:val="24"/>
          <w:szCs w:val="24"/>
        </w:rPr>
        <w:t xml:space="preserve">. Москва, пер. </w:t>
      </w:r>
      <w:proofErr w:type="spellStart"/>
      <w:r w:rsidRPr="004A3E6A">
        <w:rPr>
          <w:sz w:val="24"/>
          <w:szCs w:val="24"/>
        </w:rPr>
        <w:t>Николощеповский</w:t>
      </w:r>
      <w:proofErr w:type="spellEnd"/>
      <w:r w:rsidRPr="004A3E6A">
        <w:rPr>
          <w:sz w:val="24"/>
          <w:szCs w:val="24"/>
        </w:rPr>
        <w:t xml:space="preserve"> 1-ый, д.6, стр.1.</w:t>
      </w:r>
    </w:p>
    <w:p w14:paraId="1BFD5776" w14:textId="77777777" w:rsidR="00B439B6" w:rsidRPr="004A3E6A" w:rsidRDefault="00B439B6" w:rsidP="008E6F78">
      <w:pPr>
        <w:ind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>Тел.: (</w:t>
      </w:r>
      <w:r w:rsidR="00FC3039" w:rsidRPr="004A3E6A">
        <w:rPr>
          <w:sz w:val="24"/>
          <w:szCs w:val="24"/>
        </w:rPr>
        <w:t>499</w:t>
      </w:r>
      <w:r w:rsidRPr="004A3E6A">
        <w:rPr>
          <w:sz w:val="24"/>
          <w:szCs w:val="24"/>
        </w:rPr>
        <w:t>) 241-88-14, 241-84-71, 241-47-91</w:t>
      </w:r>
    </w:p>
    <w:p w14:paraId="61110B47" w14:textId="63E72544" w:rsidR="00B439B6" w:rsidRPr="004A3E6A" w:rsidRDefault="00B439B6" w:rsidP="008E6F78">
      <w:pPr>
        <w:ind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>Лицензия на осуществление банковских операций</w:t>
      </w:r>
      <w:r w:rsidR="004A1738">
        <w:rPr>
          <w:sz w:val="24"/>
          <w:szCs w:val="24"/>
        </w:rPr>
        <w:t>:</w:t>
      </w:r>
      <w:r w:rsidRPr="004A3E6A">
        <w:rPr>
          <w:sz w:val="24"/>
          <w:szCs w:val="24"/>
        </w:rPr>
        <w:t xml:space="preserve"> № 2905.</w:t>
      </w:r>
    </w:p>
    <w:p w14:paraId="65EA9296" w14:textId="77777777" w:rsidR="00B439B6" w:rsidRPr="004A3E6A" w:rsidRDefault="00B439B6" w:rsidP="008E6F78">
      <w:pPr>
        <w:autoSpaceDE w:val="0"/>
        <w:autoSpaceDN w:val="0"/>
        <w:ind w:firstLine="567"/>
        <w:jc w:val="both"/>
        <w:rPr>
          <w:sz w:val="24"/>
          <w:szCs w:val="24"/>
        </w:rPr>
      </w:pPr>
      <w:r w:rsidRPr="004A3E6A">
        <w:rPr>
          <w:sz w:val="24"/>
          <w:szCs w:val="24"/>
          <w:lang w:val="en-US"/>
        </w:rPr>
        <w:t>www</w:t>
      </w:r>
      <w:r w:rsidRPr="004A3E6A">
        <w:rPr>
          <w:sz w:val="24"/>
          <w:szCs w:val="24"/>
        </w:rPr>
        <w:t>.kremlinbank.ru</w:t>
      </w:r>
    </w:p>
    <w:p w14:paraId="73065EA1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56693408" w14:textId="6D8782C2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2) требования к </w:t>
      </w:r>
      <w:r w:rsidR="00917DC6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аемщику, которые установлены </w:t>
      </w:r>
      <w:r w:rsidR="00917DC6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>редитором и выполнение которых является обязательным для предоставления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1CFE0654" w14:textId="226F36B5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Возраст</w:t>
      </w:r>
      <w:r w:rsidR="004A1738">
        <w:rPr>
          <w:bCs/>
          <w:sz w:val="24"/>
          <w:szCs w:val="24"/>
        </w:rPr>
        <w:t xml:space="preserve"> –</w:t>
      </w:r>
      <w:r w:rsidRPr="004A3E6A">
        <w:rPr>
          <w:bCs/>
          <w:sz w:val="24"/>
          <w:szCs w:val="24"/>
        </w:rPr>
        <w:t xml:space="preserve"> от 18 до 75 лет.</w:t>
      </w:r>
    </w:p>
    <w:p w14:paraId="58457BD0" w14:textId="1F92732E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Пол </w:t>
      </w:r>
      <w:r w:rsidR="004A1738">
        <w:rPr>
          <w:bCs/>
          <w:sz w:val="24"/>
          <w:szCs w:val="24"/>
        </w:rPr>
        <w:t>–</w:t>
      </w:r>
      <w:r w:rsidRPr="004A3E6A">
        <w:rPr>
          <w:bCs/>
          <w:sz w:val="24"/>
          <w:szCs w:val="24"/>
        </w:rPr>
        <w:t xml:space="preserve"> не имеет значения</w:t>
      </w:r>
      <w:r w:rsidR="00F85336" w:rsidRPr="004A3E6A">
        <w:rPr>
          <w:bCs/>
          <w:sz w:val="24"/>
          <w:szCs w:val="24"/>
        </w:rPr>
        <w:t>.</w:t>
      </w:r>
    </w:p>
    <w:p w14:paraId="7CABB65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Наличие источников погашения кредита</w:t>
      </w:r>
      <w:r w:rsidR="00F85336" w:rsidRPr="004A3E6A">
        <w:rPr>
          <w:bCs/>
          <w:sz w:val="24"/>
          <w:szCs w:val="24"/>
        </w:rPr>
        <w:t>.</w:t>
      </w:r>
    </w:p>
    <w:p w14:paraId="627F61BA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Наличие справок </w:t>
      </w:r>
      <w:r w:rsidR="00DC6856">
        <w:rPr>
          <w:bCs/>
          <w:sz w:val="24"/>
          <w:szCs w:val="24"/>
        </w:rPr>
        <w:t xml:space="preserve">о доходах </w:t>
      </w:r>
      <w:r w:rsidRPr="004A3E6A">
        <w:rPr>
          <w:bCs/>
          <w:sz w:val="24"/>
          <w:szCs w:val="24"/>
        </w:rPr>
        <w:t>с места работы</w:t>
      </w:r>
      <w:r w:rsidR="00F85336" w:rsidRPr="004A3E6A">
        <w:rPr>
          <w:bCs/>
          <w:sz w:val="24"/>
          <w:szCs w:val="24"/>
        </w:rPr>
        <w:t>.</w:t>
      </w:r>
    </w:p>
    <w:p w14:paraId="4BD4FDE7" w14:textId="195A377B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Наличие подтвержденного дохода</w:t>
      </w:r>
      <w:r w:rsidR="00544096">
        <w:rPr>
          <w:bCs/>
          <w:sz w:val="24"/>
          <w:szCs w:val="24"/>
        </w:rPr>
        <w:t>, поступлений денежных средств от реализации активов и прочих поступлений</w:t>
      </w:r>
      <w:r w:rsidRPr="004A3E6A">
        <w:rPr>
          <w:bCs/>
          <w:sz w:val="24"/>
          <w:szCs w:val="24"/>
        </w:rPr>
        <w:t xml:space="preserve"> для </w:t>
      </w:r>
      <w:r w:rsidR="00544096">
        <w:rPr>
          <w:bCs/>
          <w:sz w:val="24"/>
          <w:szCs w:val="24"/>
        </w:rPr>
        <w:t>уплаты процентов и погашения кредита.</w:t>
      </w:r>
    </w:p>
    <w:p w14:paraId="12CDE762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003267EF" w14:textId="02B03EBF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3) сроки рассмотрения оформленного </w:t>
      </w:r>
      <w:r w:rsidR="00917DC6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аемщиком заявления о предоставлении потребительского кредита и принятия </w:t>
      </w:r>
      <w:r w:rsidR="00917DC6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 xml:space="preserve">редитором решения относительно этого заявления, а также перечень документов, необходимых для рассмотрения заявления, в том числе для оценки кредитоспособности </w:t>
      </w:r>
      <w:r w:rsidR="00B60398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аемщика</w:t>
      </w:r>
      <w:r w:rsidR="002E1547">
        <w:rPr>
          <w:b/>
          <w:bCs/>
          <w:sz w:val="24"/>
          <w:szCs w:val="24"/>
        </w:rPr>
        <w:t>:</w:t>
      </w:r>
    </w:p>
    <w:p w14:paraId="28C9DA52" w14:textId="77777777" w:rsidR="00B439B6" w:rsidRPr="004A3E6A" w:rsidRDefault="00B439B6" w:rsidP="00872F31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Срок рассмотрения заявления: 5 рабочих дней </w:t>
      </w:r>
    </w:p>
    <w:p w14:paraId="62C952DB" w14:textId="77777777" w:rsidR="00B439B6" w:rsidRPr="004A3E6A" w:rsidRDefault="00B439B6" w:rsidP="00872F31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Перечень документов:</w:t>
      </w:r>
    </w:p>
    <w:p w14:paraId="607C8654" w14:textId="505972BE" w:rsidR="00B439B6" w:rsidRPr="008E6F78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>паспорт</w:t>
      </w:r>
      <w:r w:rsidR="00F85336" w:rsidRPr="008E6F78">
        <w:rPr>
          <w:bCs/>
          <w:sz w:val="24"/>
          <w:szCs w:val="24"/>
        </w:rPr>
        <w:t>;</w:t>
      </w:r>
    </w:p>
    <w:p w14:paraId="243A3E80" w14:textId="1293C45C" w:rsidR="00B439B6" w:rsidRPr="008E6F78" w:rsidRDefault="00DC685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>А</w:t>
      </w:r>
      <w:r w:rsidR="00B439B6" w:rsidRPr="008E6F78">
        <w:rPr>
          <w:bCs/>
          <w:sz w:val="24"/>
          <w:szCs w:val="24"/>
        </w:rPr>
        <w:t>нкета</w:t>
      </w:r>
      <w:r w:rsidRPr="008E6F78">
        <w:rPr>
          <w:bCs/>
          <w:sz w:val="24"/>
          <w:szCs w:val="24"/>
        </w:rPr>
        <w:t xml:space="preserve"> физического лица (заполненная по форме Приложения № 3 к настоящему Положению)</w:t>
      </w:r>
      <w:r w:rsidR="00917DC6" w:rsidRPr="008E6F78">
        <w:rPr>
          <w:bCs/>
          <w:sz w:val="24"/>
          <w:szCs w:val="24"/>
        </w:rPr>
        <w:t>;</w:t>
      </w:r>
    </w:p>
    <w:p w14:paraId="697C833F" w14:textId="14E28B07" w:rsidR="00B439B6" w:rsidRPr="008E6F78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>справка о доходах</w:t>
      </w:r>
      <w:r w:rsidR="00D539F9" w:rsidRPr="008E6F78">
        <w:rPr>
          <w:bCs/>
          <w:sz w:val="24"/>
          <w:szCs w:val="24"/>
        </w:rPr>
        <w:t xml:space="preserve"> и суммах налога физического лица</w:t>
      </w:r>
      <w:r w:rsidR="00140C20" w:rsidRPr="00140C20">
        <w:rPr>
          <w:bCs/>
          <w:sz w:val="24"/>
          <w:szCs w:val="24"/>
        </w:rPr>
        <w:t xml:space="preserve"> </w:t>
      </w:r>
      <w:r w:rsidR="00140C20" w:rsidRPr="008E6F78">
        <w:rPr>
          <w:bCs/>
          <w:sz w:val="24"/>
          <w:szCs w:val="24"/>
        </w:rPr>
        <w:t>(форма по КНД 1175018)</w:t>
      </w:r>
      <w:r w:rsidR="00BF03CC" w:rsidRPr="008E6F78">
        <w:rPr>
          <w:bCs/>
          <w:sz w:val="24"/>
          <w:szCs w:val="24"/>
        </w:rPr>
        <w:t>, налоговые декларации, иные документы, подтверждающие доход Заемщика за</w:t>
      </w:r>
      <w:r w:rsidR="00BF03CC" w:rsidRPr="008E6F78">
        <w:rPr>
          <w:sz w:val="24"/>
          <w:szCs w:val="24"/>
        </w:rPr>
        <w:t xml:space="preserve"> п</w:t>
      </w:r>
      <w:r w:rsidR="002302C1" w:rsidRPr="008E6F78">
        <w:rPr>
          <w:sz w:val="24"/>
          <w:szCs w:val="24"/>
        </w:rPr>
        <w:t>оследние</w:t>
      </w:r>
      <w:r w:rsidR="00BF03CC" w:rsidRPr="008E6F78">
        <w:rPr>
          <w:sz w:val="24"/>
          <w:szCs w:val="24"/>
        </w:rPr>
        <w:t xml:space="preserve"> </w:t>
      </w:r>
      <w:r w:rsidR="00E47085" w:rsidRPr="008E6F78">
        <w:rPr>
          <w:sz w:val="24"/>
          <w:szCs w:val="24"/>
        </w:rPr>
        <w:t>12</w:t>
      </w:r>
      <w:r w:rsidR="00BF03CC" w:rsidRPr="008E6F78">
        <w:rPr>
          <w:sz w:val="24"/>
          <w:szCs w:val="24"/>
        </w:rPr>
        <w:t xml:space="preserve"> месяцев</w:t>
      </w:r>
      <w:r w:rsidR="002302C1" w:rsidRPr="008E6F78">
        <w:rPr>
          <w:sz w:val="24"/>
          <w:szCs w:val="24"/>
        </w:rPr>
        <w:t>;</w:t>
      </w:r>
      <w:r w:rsidR="00BF03CC" w:rsidRPr="008E6F78">
        <w:rPr>
          <w:sz w:val="24"/>
          <w:szCs w:val="24"/>
        </w:rPr>
        <w:t xml:space="preserve"> </w:t>
      </w:r>
      <w:r w:rsidR="00F85336" w:rsidRPr="008E6F78">
        <w:rPr>
          <w:bCs/>
          <w:sz w:val="24"/>
          <w:szCs w:val="24"/>
        </w:rPr>
        <w:t xml:space="preserve"> </w:t>
      </w:r>
    </w:p>
    <w:p w14:paraId="68C4046A" w14:textId="0B3CD4BD" w:rsidR="00B439B6" w:rsidRPr="008E6F78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 xml:space="preserve">согласие на </w:t>
      </w:r>
      <w:r w:rsidR="008F4CDE" w:rsidRPr="008E6F78">
        <w:rPr>
          <w:bCs/>
          <w:sz w:val="24"/>
          <w:szCs w:val="24"/>
        </w:rPr>
        <w:t>получение кредитного отчета из</w:t>
      </w:r>
      <w:r w:rsidRPr="008E6F78">
        <w:rPr>
          <w:bCs/>
          <w:sz w:val="24"/>
          <w:szCs w:val="24"/>
        </w:rPr>
        <w:t xml:space="preserve"> Бюро кредитных историй, в случаях предусмотренных законом</w:t>
      </w:r>
      <w:r w:rsidR="00917DC6" w:rsidRPr="008E6F78">
        <w:rPr>
          <w:bCs/>
          <w:sz w:val="24"/>
          <w:szCs w:val="24"/>
        </w:rPr>
        <w:t>;</w:t>
      </w:r>
    </w:p>
    <w:p w14:paraId="42EA525D" w14:textId="37BA1766" w:rsidR="00B439B6" w:rsidRPr="008E6F78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 xml:space="preserve">документы, подтверждающие информацию, указанную в </w:t>
      </w:r>
      <w:r w:rsidR="00917DC6" w:rsidRPr="008E6F78">
        <w:rPr>
          <w:bCs/>
          <w:sz w:val="24"/>
          <w:szCs w:val="24"/>
        </w:rPr>
        <w:t>А</w:t>
      </w:r>
      <w:r w:rsidRPr="008E6F78">
        <w:rPr>
          <w:bCs/>
          <w:sz w:val="24"/>
          <w:szCs w:val="24"/>
        </w:rPr>
        <w:t>нкете</w:t>
      </w:r>
      <w:r w:rsidR="00917DC6" w:rsidRPr="008E6F78">
        <w:rPr>
          <w:bCs/>
          <w:sz w:val="24"/>
          <w:szCs w:val="24"/>
        </w:rPr>
        <w:t>;</w:t>
      </w:r>
    </w:p>
    <w:p w14:paraId="32669D4B" w14:textId="79207B7E" w:rsidR="00B439B6" w:rsidRPr="008E6F78" w:rsidRDefault="007C24A8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>д</w:t>
      </w:r>
      <w:r w:rsidR="00B439B6" w:rsidRPr="008E6F78">
        <w:rPr>
          <w:bCs/>
          <w:sz w:val="24"/>
          <w:szCs w:val="24"/>
        </w:rPr>
        <w:t>окумент</w:t>
      </w:r>
      <w:r w:rsidRPr="008E6F78">
        <w:rPr>
          <w:bCs/>
          <w:sz w:val="24"/>
          <w:szCs w:val="24"/>
        </w:rPr>
        <w:t>ы</w:t>
      </w:r>
      <w:r w:rsidR="00B439B6" w:rsidRPr="008E6F78">
        <w:rPr>
          <w:bCs/>
          <w:sz w:val="24"/>
          <w:szCs w:val="24"/>
        </w:rPr>
        <w:t>, на имеющееся в собственности имущество</w:t>
      </w:r>
      <w:r w:rsidR="00BF03CC" w:rsidRPr="008E6F78">
        <w:rPr>
          <w:bCs/>
          <w:sz w:val="24"/>
          <w:szCs w:val="24"/>
        </w:rPr>
        <w:t>, указанное в Анкете</w:t>
      </w:r>
      <w:r w:rsidR="00917DC6" w:rsidRPr="008E6F78">
        <w:rPr>
          <w:bCs/>
          <w:sz w:val="24"/>
          <w:szCs w:val="24"/>
        </w:rPr>
        <w:t>;</w:t>
      </w:r>
      <w:r w:rsidR="00B439B6" w:rsidRPr="008E6F78">
        <w:rPr>
          <w:bCs/>
          <w:sz w:val="24"/>
          <w:szCs w:val="24"/>
        </w:rPr>
        <w:t xml:space="preserve"> </w:t>
      </w:r>
    </w:p>
    <w:p w14:paraId="25AD021E" w14:textId="6E2E9000" w:rsidR="00B439B6" w:rsidRPr="008E6F78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E6F78">
        <w:rPr>
          <w:bCs/>
          <w:sz w:val="24"/>
          <w:szCs w:val="24"/>
        </w:rPr>
        <w:t>копии документов на имущество, предоставляемое в залог Банку</w:t>
      </w:r>
      <w:r w:rsidR="00917DC6" w:rsidRPr="008E6F78">
        <w:rPr>
          <w:bCs/>
          <w:sz w:val="24"/>
          <w:szCs w:val="24"/>
        </w:rPr>
        <w:t>.</w:t>
      </w:r>
    </w:p>
    <w:p w14:paraId="0EEE6CF3" w14:textId="77777777" w:rsidR="005458DA" w:rsidRPr="004A3E6A" w:rsidRDefault="005458DA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4BD787E2" w14:textId="3E63D903" w:rsidR="00B439B6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4) виды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7AF9AA6C" w14:textId="0B573A54" w:rsidR="00041CE0" w:rsidRPr="008F4CDE" w:rsidRDefault="00041CE0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F4CDE">
        <w:rPr>
          <w:bCs/>
          <w:sz w:val="24"/>
          <w:szCs w:val="24"/>
        </w:rPr>
        <w:t>кредиты на приобретение, строительство и реконструкцию объектов      недвижимости (далее – кредиты на приобретение объектов недвижимости);</w:t>
      </w:r>
    </w:p>
    <w:p w14:paraId="2EA9409C" w14:textId="2C655267" w:rsidR="00041CE0" w:rsidRPr="008F4CDE" w:rsidRDefault="00041CE0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8F4CDE">
        <w:rPr>
          <w:bCs/>
          <w:sz w:val="24"/>
          <w:szCs w:val="24"/>
        </w:rPr>
        <w:t>кредиты на приобретение транспортных средств;</w:t>
      </w:r>
    </w:p>
    <w:p w14:paraId="2684BB00" w14:textId="46170180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bookmarkStart w:id="0" w:name="_Hlk84518601"/>
      <w:r w:rsidRPr="004A3E6A">
        <w:rPr>
          <w:bCs/>
          <w:sz w:val="24"/>
          <w:szCs w:val="24"/>
        </w:rPr>
        <w:t>на потребительские нужды целевой и без определения конкретной цели использования денежных средств, не связанный с осуществлением предпринимательской деятельности</w:t>
      </w:r>
      <w:r w:rsidR="00F85336" w:rsidRPr="004A3E6A">
        <w:rPr>
          <w:bCs/>
          <w:sz w:val="24"/>
          <w:szCs w:val="24"/>
        </w:rPr>
        <w:t>;</w:t>
      </w:r>
      <w:r w:rsidRPr="004A3E6A">
        <w:rPr>
          <w:bCs/>
          <w:sz w:val="24"/>
          <w:szCs w:val="24"/>
        </w:rPr>
        <w:t xml:space="preserve">    </w:t>
      </w:r>
    </w:p>
    <w:p w14:paraId="4D06B6EE" w14:textId="7BA15B4C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lastRenderedPageBreak/>
        <w:t xml:space="preserve">договор </w:t>
      </w:r>
      <w:r w:rsidRPr="008F4CDE">
        <w:rPr>
          <w:bCs/>
          <w:sz w:val="24"/>
          <w:szCs w:val="24"/>
        </w:rPr>
        <w:t>расчетного кредита типа «овердрафт» с использованием электронных средств платежа (банковской карты) в целях, не связанных с осуществлением предпринимательской деятельности, в том числе с лимитом кредитования</w:t>
      </w:r>
      <w:r w:rsidR="00F85336" w:rsidRPr="008F4CDE">
        <w:rPr>
          <w:bCs/>
          <w:sz w:val="24"/>
          <w:szCs w:val="24"/>
        </w:rPr>
        <w:t>.</w:t>
      </w:r>
      <w:r w:rsidRPr="008F4CDE">
        <w:rPr>
          <w:bCs/>
          <w:sz w:val="24"/>
          <w:szCs w:val="24"/>
        </w:rPr>
        <w:t xml:space="preserve"> </w:t>
      </w:r>
    </w:p>
    <w:bookmarkEnd w:id="0"/>
    <w:p w14:paraId="15A4B0B0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6A1B1CD0" w14:textId="178927B4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5) суммы потребительского кредита и сроки его возврата</w:t>
      </w:r>
      <w:r w:rsidR="002E1547">
        <w:rPr>
          <w:b/>
          <w:bCs/>
          <w:sz w:val="24"/>
          <w:szCs w:val="24"/>
        </w:rPr>
        <w:t>:</w:t>
      </w:r>
    </w:p>
    <w:p w14:paraId="2D2D3F57" w14:textId="7B421967" w:rsidR="00B439B6" w:rsidRPr="002C7FD8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2C7FD8">
        <w:rPr>
          <w:bCs/>
          <w:sz w:val="24"/>
          <w:szCs w:val="24"/>
        </w:rPr>
        <w:t>Сроки от 1 мес. до 5 лет</w:t>
      </w:r>
    </w:p>
    <w:p w14:paraId="3BE3B609" w14:textId="39AB4CF5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2C7FD8">
        <w:rPr>
          <w:bCs/>
          <w:sz w:val="24"/>
          <w:szCs w:val="24"/>
        </w:rPr>
        <w:t xml:space="preserve">Сумма от </w:t>
      </w:r>
      <w:r w:rsidR="0005496E" w:rsidRPr="002C7FD8">
        <w:rPr>
          <w:bCs/>
          <w:sz w:val="24"/>
          <w:szCs w:val="24"/>
        </w:rPr>
        <w:t>3</w:t>
      </w:r>
      <w:r w:rsidRPr="002C7FD8">
        <w:rPr>
          <w:bCs/>
          <w:sz w:val="24"/>
          <w:szCs w:val="24"/>
        </w:rPr>
        <w:t xml:space="preserve">0 000 руб. до </w:t>
      </w:r>
      <w:r w:rsidR="00C955AD" w:rsidRPr="002C7FD8">
        <w:rPr>
          <w:bCs/>
          <w:sz w:val="24"/>
          <w:szCs w:val="24"/>
        </w:rPr>
        <w:t>250</w:t>
      </w:r>
      <w:r w:rsidRPr="002C7FD8">
        <w:rPr>
          <w:bCs/>
          <w:sz w:val="24"/>
          <w:szCs w:val="24"/>
        </w:rPr>
        <w:t> 000 000 руб.</w:t>
      </w:r>
    </w:p>
    <w:p w14:paraId="29CB516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77FEF053" w14:textId="03C4E62F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6) валюты, в которых предоставляется потребительский кредит</w:t>
      </w:r>
      <w:r w:rsidR="002E1547">
        <w:rPr>
          <w:b/>
          <w:bCs/>
          <w:sz w:val="24"/>
          <w:szCs w:val="24"/>
        </w:rPr>
        <w:t>:</w:t>
      </w:r>
    </w:p>
    <w:p w14:paraId="0A568F6D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Рубли, доллары США, Евро</w:t>
      </w:r>
    </w:p>
    <w:p w14:paraId="35C8F20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78FA07E7" w14:textId="33BF389F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7) способы предоставления потребительского кредита, в том числе с использованием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аемщиком электронных средств платежа</w:t>
      </w:r>
      <w:r w:rsidR="002E1547">
        <w:rPr>
          <w:b/>
          <w:bCs/>
          <w:sz w:val="24"/>
          <w:szCs w:val="24"/>
        </w:rPr>
        <w:t>:</w:t>
      </w:r>
    </w:p>
    <w:p w14:paraId="2B0E1172" w14:textId="77777777" w:rsidR="00B439B6" w:rsidRPr="004A3E6A" w:rsidRDefault="00B439B6" w:rsidP="008E6F78">
      <w:pPr>
        <w:numPr>
          <w:ilvl w:val="0"/>
          <w:numId w:val="46"/>
        </w:numPr>
        <w:tabs>
          <w:tab w:val="clear" w:pos="720"/>
          <w:tab w:val="left" w:pos="0"/>
          <w:tab w:val="num" w:pos="1134"/>
        </w:tabs>
        <w:ind w:left="0" w:right="-28"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>Перечисления Кредитором суммы кредита на счет Заемщика (в том числе на счет с использование банковской карты), открытый у Кредитора.</w:t>
      </w:r>
    </w:p>
    <w:p w14:paraId="55C004E0" w14:textId="77777777" w:rsidR="00B439B6" w:rsidRPr="004A3E6A" w:rsidRDefault="00B439B6" w:rsidP="008E6F78">
      <w:pPr>
        <w:numPr>
          <w:ilvl w:val="0"/>
          <w:numId w:val="46"/>
        </w:numPr>
        <w:tabs>
          <w:tab w:val="clear" w:pos="720"/>
          <w:tab w:val="left" w:pos="0"/>
          <w:tab w:val="num" w:pos="1134"/>
        </w:tabs>
        <w:ind w:left="0" w:right="-28"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 xml:space="preserve">Предоставление </w:t>
      </w:r>
      <w:r w:rsidR="00F85336" w:rsidRPr="004A3E6A">
        <w:rPr>
          <w:sz w:val="24"/>
          <w:szCs w:val="24"/>
        </w:rPr>
        <w:t xml:space="preserve">Заемщику </w:t>
      </w:r>
      <w:r w:rsidRPr="004A3E6A">
        <w:rPr>
          <w:sz w:val="24"/>
          <w:szCs w:val="24"/>
        </w:rPr>
        <w:t>суммы кредита наличными денежными средствами через кассу Кредитора.</w:t>
      </w:r>
    </w:p>
    <w:p w14:paraId="4287E3A3" w14:textId="2D7E1A7F" w:rsidR="00B439B6" w:rsidRPr="004A3E6A" w:rsidRDefault="00B439B6" w:rsidP="008E6F78">
      <w:pPr>
        <w:numPr>
          <w:ilvl w:val="0"/>
          <w:numId w:val="46"/>
        </w:numPr>
        <w:tabs>
          <w:tab w:val="clear" w:pos="720"/>
          <w:tab w:val="left" w:pos="0"/>
          <w:tab w:val="num" w:pos="1134"/>
        </w:tabs>
        <w:ind w:left="0" w:right="-28" w:firstLine="567"/>
        <w:jc w:val="both"/>
        <w:rPr>
          <w:sz w:val="24"/>
          <w:szCs w:val="24"/>
        </w:rPr>
      </w:pPr>
      <w:r w:rsidRPr="004A3E6A">
        <w:rPr>
          <w:sz w:val="24"/>
          <w:szCs w:val="24"/>
        </w:rPr>
        <w:t>Перечисление суммы кредита на счет Заемщика в иной кредитной организации.</w:t>
      </w:r>
    </w:p>
    <w:p w14:paraId="7234AB05" w14:textId="77777777" w:rsidR="00B439B6" w:rsidRPr="004A3E6A" w:rsidRDefault="00B439B6" w:rsidP="00B439B6">
      <w:pPr>
        <w:tabs>
          <w:tab w:val="left" w:pos="0"/>
        </w:tabs>
        <w:ind w:right="-28"/>
        <w:jc w:val="both"/>
        <w:rPr>
          <w:sz w:val="24"/>
          <w:szCs w:val="24"/>
        </w:rPr>
      </w:pPr>
    </w:p>
    <w:p w14:paraId="6991D19B" w14:textId="366585BE" w:rsidR="00B439B6" w:rsidRPr="00375E01" w:rsidRDefault="00F85336" w:rsidP="00F90EE0">
      <w:pPr>
        <w:tabs>
          <w:tab w:val="left" w:pos="0"/>
        </w:tabs>
        <w:ind w:right="-28"/>
        <w:jc w:val="both"/>
        <w:rPr>
          <w:sz w:val="22"/>
          <w:szCs w:val="22"/>
        </w:rPr>
      </w:pPr>
      <w:r w:rsidRPr="00F90EE0">
        <w:rPr>
          <w:b/>
          <w:i/>
          <w:iCs/>
          <w:sz w:val="22"/>
          <w:szCs w:val="22"/>
        </w:rPr>
        <w:t>Примечание</w:t>
      </w:r>
      <w:r w:rsidR="00B439B6" w:rsidRPr="00F90EE0">
        <w:rPr>
          <w:b/>
          <w:i/>
          <w:iCs/>
          <w:sz w:val="22"/>
          <w:szCs w:val="22"/>
        </w:rPr>
        <w:t xml:space="preserve">: </w:t>
      </w:r>
      <w:r w:rsidR="00B439B6" w:rsidRPr="007C6324">
        <w:rPr>
          <w:i/>
          <w:iCs/>
          <w:sz w:val="22"/>
          <w:szCs w:val="22"/>
        </w:rPr>
        <w:t>предоставление кредита в порядке, предусмотренном п. 1 и 2 не влечет каких-либо</w:t>
      </w:r>
      <w:r w:rsidR="00B439B6" w:rsidRPr="00375E01">
        <w:rPr>
          <w:i/>
          <w:sz w:val="22"/>
          <w:szCs w:val="22"/>
        </w:rPr>
        <w:t xml:space="preserve"> дополнительных расходов для Заемщика, предоставление кредита в порядке, предусмотренном п. 3 влечет для </w:t>
      </w:r>
      <w:r w:rsidR="00B60398" w:rsidRPr="00375E01">
        <w:rPr>
          <w:i/>
          <w:sz w:val="22"/>
          <w:szCs w:val="22"/>
        </w:rPr>
        <w:t>Заемщика</w:t>
      </w:r>
      <w:r w:rsidR="00B439B6" w:rsidRPr="00375E01">
        <w:rPr>
          <w:i/>
          <w:sz w:val="22"/>
          <w:szCs w:val="22"/>
        </w:rPr>
        <w:t xml:space="preserve"> расходы в виде комиссии за перевод денежных средств, в размере, установленной Кредитором. Открытие </w:t>
      </w:r>
      <w:r w:rsidR="00B60398" w:rsidRPr="00375E01">
        <w:rPr>
          <w:i/>
          <w:sz w:val="22"/>
          <w:szCs w:val="22"/>
        </w:rPr>
        <w:t>Заемщику</w:t>
      </w:r>
      <w:r w:rsidR="00B439B6" w:rsidRPr="00375E01">
        <w:rPr>
          <w:i/>
          <w:sz w:val="22"/>
          <w:szCs w:val="22"/>
        </w:rPr>
        <w:t xml:space="preserve"> текущего счета у Кредитора осуществляется исключительно по желанию </w:t>
      </w:r>
      <w:r w:rsidR="00B60398" w:rsidRPr="00375E01">
        <w:rPr>
          <w:i/>
          <w:sz w:val="22"/>
          <w:szCs w:val="22"/>
        </w:rPr>
        <w:t>Заемщика</w:t>
      </w:r>
      <w:r w:rsidR="00B439B6" w:rsidRPr="00375E01">
        <w:rPr>
          <w:i/>
          <w:sz w:val="22"/>
          <w:szCs w:val="22"/>
        </w:rPr>
        <w:t>.</w:t>
      </w:r>
    </w:p>
    <w:p w14:paraId="1A230BA4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4D824E5F" w14:textId="7BCAEEEA" w:rsidR="00B439B6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8) процентные ставки в процентах годовых, а при применении переменных процентных ставок </w:t>
      </w:r>
      <w:r w:rsidR="007C6324">
        <w:rPr>
          <w:b/>
          <w:bCs/>
          <w:sz w:val="24"/>
          <w:szCs w:val="24"/>
        </w:rPr>
        <w:t>–</w:t>
      </w:r>
      <w:r w:rsidRPr="004A3E6A">
        <w:rPr>
          <w:b/>
          <w:bCs/>
          <w:sz w:val="24"/>
          <w:szCs w:val="24"/>
        </w:rPr>
        <w:t xml:space="preserve"> порядок их определения, соответствующий требованиям Федерального закона</w:t>
      </w:r>
      <w:r w:rsidR="00EA77BB">
        <w:rPr>
          <w:b/>
          <w:bCs/>
          <w:sz w:val="24"/>
          <w:szCs w:val="24"/>
        </w:rPr>
        <w:t xml:space="preserve"> </w:t>
      </w:r>
      <w:r w:rsidR="00EA77BB" w:rsidRPr="006659A8">
        <w:rPr>
          <w:b/>
          <w:bCs/>
          <w:sz w:val="24"/>
          <w:szCs w:val="24"/>
        </w:rPr>
        <w:t>353-ФЗ</w:t>
      </w:r>
      <w:r w:rsidR="00EA77BB">
        <w:rPr>
          <w:b/>
          <w:bCs/>
          <w:sz w:val="24"/>
          <w:szCs w:val="24"/>
        </w:rPr>
        <w:t xml:space="preserve"> от 21.12.2013 «О потребительском кредите (займе)»</w:t>
      </w:r>
      <w:r w:rsidR="002E1547">
        <w:rPr>
          <w:b/>
          <w:bCs/>
          <w:sz w:val="24"/>
          <w:szCs w:val="24"/>
        </w:rPr>
        <w:t>:</w:t>
      </w:r>
    </w:p>
    <w:p w14:paraId="39CFCDBB" w14:textId="70A7F7DB" w:rsidR="00B439B6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От </w:t>
      </w:r>
      <w:r w:rsidR="00DD3B73">
        <w:rPr>
          <w:bCs/>
          <w:sz w:val="24"/>
          <w:szCs w:val="24"/>
        </w:rPr>
        <w:t>9</w:t>
      </w:r>
      <w:r w:rsidRPr="004A3E6A">
        <w:rPr>
          <w:bCs/>
          <w:sz w:val="24"/>
          <w:szCs w:val="24"/>
        </w:rPr>
        <w:t>% до 30%</w:t>
      </w:r>
    </w:p>
    <w:p w14:paraId="74145061" w14:textId="77777777" w:rsidR="005D398B" w:rsidRDefault="005D398B" w:rsidP="00B439B6">
      <w:pPr>
        <w:autoSpaceDE w:val="0"/>
        <w:autoSpaceDN w:val="0"/>
        <w:ind w:firstLine="540"/>
        <w:jc w:val="both"/>
        <w:rPr>
          <w:b/>
          <w:sz w:val="24"/>
          <w:szCs w:val="24"/>
        </w:rPr>
      </w:pPr>
    </w:p>
    <w:p w14:paraId="4A5C8416" w14:textId="49EBF14B" w:rsidR="005D398B" w:rsidRDefault="005D398B" w:rsidP="00B439B6">
      <w:pPr>
        <w:autoSpaceDE w:val="0"/>
        <w:autoSpaceDN w:val="0"/>
        <w:ind w:firstLine="540"/>
        <w:jc w:val="both"/>
        <w:rPr>
          <w:b/>
          <w:sz w:val="24"/>
          <w:szCs w:val="24"/>
        </w:rPr>
      </w:pPr>
      <w:r w:rsidRPr="00375E01">
        <w:rPr>
          <w:b/>
          <w:sz w:val="24"/>
          <w:szCs w:val="24"/>
        </w:rPr>
        <w:t>8.1.</w:t>
      </w:r>
      <w:r w:rsidRPr="00375E01">
        <w:rPr>
          <w:b/>
        </w:rPr>
        <w:t xml:space="preserve"> Д</w:t>
      </w:r>
      <w:r w:rsidRPr="00375E01">
        <w:rPr>
          <w:b/>
          <w:sz w:val="24"/>
          <w:szCs w:val="24"/>
        </w:rPr>
        <w:t>ата, начиная с которой начисляются проценты за пользование потребительским кредитом, или порядок ее определения</w:t>
      </w:r>
      <w:r>
        <w:rPr>
          <w:b/>
          <w:sz w:val="24"/>
          <w:szCs w:val="24"/>
        </w:rPr>
        <w:t>.</w:t>
      </w:r>
    </w:p>
    <w:p w14:paraId="1C559C23" w14:textId="2D5555DE" w:rsidR="00786E9C" w:rsidRPr="00F90EE0" w:rsidRDefault="00786E9C" w:rsidP="00F90EE0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F90EE0">
        <w:rPr>
          <w:bCs/>
          <w:sz w:val="24"/>
          <w:szCs w:val="24"/>
        </w:rPr>
        <w:t xml:space="preserve">Проценты за пользование кредитом начисляются </w:t>
      </w:r>
      <w:r>
        <w:rPr>
          <w:bCs/>
          <w:sz w:val="24"/>
          <w:szCs w:val="24"/>
        </w:rPr>
        <w:t xml:space="preserve">ежедневно </w:t>
      </w:r>
      <w:r w:rsidRPr="00F90EE0">
        <w:rPr>
          <w:bCs/>
          <w:sz w:val="24"/>
          <w:szCs w:val="24"/>
        </w:rPr>
        <w:t>с даты, следующей за датой выдачи по дату фактического</w:t>
      </w:r>
      <w:r>
        <w:rPr>
          <w:bCs/>
          <w:sz w:val="24"/>
          <w:szCs w:val="24"/>
        </w:rPr>
        <w:t xml:space="preserve"> </w:t>
      </w:r>
      <w:r w:rsidRPr="00F90EE0">
        <w:rPr>
          <w:bCs/>
          <w:sz w:val="24"/>
          <w:szCs w:val="24"/>
        </w:rPr>
        <w:t>возврата кредита.</w:t>
      </w:r>
    </w:p>
    <w:p w14:paraId="16970CCE" w14:textId="77777777" w:rsidR="005D398B" w:rsidRDefault="005D398B" w:rsidP="005D398B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5D398B">
        <w:rPr>
          <w:bCs/>
          <w:sz w:val="24"/>
          <w:szCs w:val="24"/>
        </w:rPr>
        <w:t>Сумма процентов за пользование кредитом начисляется исходя из фактического количества календарных дней пользования кредитом. При этом за базу берется действительное число календарных дней в году (365 или 366 дней соответственно) и соответственно число календарных дней в месяце.</w:t>
      </w:r>
    </w:p>
    <w:p w14:paraId="3BD2E732" w14:textId="77777777" w:rsidR="005D398B" w:rsidRPr="004A3E6A" w:rsidRDefault="005D398B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24FC4806" w14:textId="7B94B9A9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9) виды и суммы иных платежей заемщика по договору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7D63E65E" w14:textId="74399147" w:rsidR="00B439B6" w:rsidRDefault="004F35F2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</w:t>
      </w:r>
      <w:r w:rsidR="00B439B6" w:rsidRPr="004A3E6A">
        <w:rPr>
          <w:bCs/>
          <w:sz w:val="24"/>
          <w:szCs w:val="24"/>
        </w:rPr>
        <w:t>ет</w:t>
      </w:r>
    </w:p>
    <w:p w14:paraId="1E7B1C6C" w14:textId="77777777" w:rsidR="004F35F2" w:rsidRPr="004A3E6A" w:rsidRDefault="004F35F2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463F5034" w14:textId="5C479A2B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10) диапазоны значений полной стоимости потребительского кредита </w:t>
      </w:r>
      <w:r w:rsidR="00EA77BB" w:rsidRPr="00EA77BB">
        <w:rPr>
          <w:b/>
          <w:bCs/>
          <w:sz w:val="24"/>
          <w:szCs w:val="24"/>
        </w:rPr>
        <w:t>в процентах годовых</w:t>
      </w:r>
      <w:r w:rsidRPr="004A3E6A">
        <w:rPr>
          <w:b/>
          <w:bCs/>
          <w:sz w:val="24"/>
          <w:szCs w:val="24"/>
        </w:rPr>
        <w:t xml:space="preserve">, определенных с учетом требований Федерального закона </w:t>
      </w:r>
      <w:r w:rsidR="00EA77BB" w:rsidRPr="00EA77BB">
        <w:rPr>
          <w:b/>
          <w:bCs/>
          <w:sz w:val="24"/>
          <w:szCs w:val="24"/>
        </w:rPr>
        <w:t>353-ФЗ от 21.12.2013 г. «О потребительском кредите (займе)»</w:t>
      </w:r>
      <w:r w:rsidR="00EA77BB">
        <w:rPr>
          <w:b/>
          <w:bCs/>
          <w:sz w:val="24"/>
          <w:szCs w:val="24"/>
        </w:rPr>
        <w:t xml:space="preserve"> </w:t>
      </w:r>
      <w:r w:rsidRPr="004A3E6A">
        <w:rPr>
          <w:b/>
          <w:bCs/>
          <w:sz w:val="24"/>
          <w:szCs w:val="24"/>
        </w:rPr>
        <w:t>по видам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05F4C751" w14:textId="75ADA7D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От </w:t>
      </w:r>
      <w:r w:rsidR="003F520E">
        <w:rPr>
          <w:bCs/>
          <w:sz w:val="24"/>
          <w:szCs w:val="24"/>
        </w:rPr>
        <w:t>9</w:t>
      </w:r>
      <w:r w:rsidRPr="004A3E6A">
        <w:rPr>
          <w:bCs/>
          <w:sz w:val="24"/>
          <w:szCs w:val="24"/>
        </w:rPr>
        <w:t>% до 30%</w:t>
      </w:r>
    </w:p>
    <w:p w14:paraId="649A1FA0" w14:textId="77777777" w:rsidR="004F35F2" w:rsidRDefault="004F35F2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7F201794" w14:textId="050FEAD6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11) периодичность платежей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аемщика при возврате потребительского кредита, уплате процентов и иных платежей по кредиту</w:t>
      </w:r>
      <w:r w:rsidR="002E1547">
        <w:rPr>
          <w:b/>
          <w:bCs/>
          <w:sz w:val="24"/>
          <w:szCs w:val="24"/>
        </w:rPr>
        <w:t>:</w:t>
      </w:r>
    </w:p>
    <w:p w14:paraId="0D358D8B" w14:textId="3DCBEC9B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Платеж по </w:t>
      </w:r>
      <w:proofErr w:type="spellStart"/>
      <w:r w:rsidRPr="004A3E6A">
        <w:rPr>
          <w:bCs/>
          <w:sz w:val="24"/>
          <w:szCs w:val="24"/>
        </w:rPr>
        <w:t>овердрафтному</w:t>
      </w:r>
      <w:proofErr w:type="spellEnd"/>
      <w:r w:rsidR="003F0194">
        <w:rPr>
          <w:bCs/>
          <w:sz w:val="24"/>
          <w:szCs w:val="24"/>
        </w:rPr>
        <w:t xml:space="preserve"> </w:t>
      </w:r>
      <w:r w:rsidRPr="004A3E6A">
        <w:rPr>
          <w:bCs/>
          <w:sz w:val="24"/>
          <w:szCs w:val="24"/>
        </w:rPr>
        <w:t>кредиту и проценты за пользование кредитом уплачиваются при поступлении денежных средств на счет</w:t>
      </w:r>
      <w:r w:rsidR="004A1738">
        <w:rPr>
          <w:bCs/>
          <w:sz w:val="24"/>
          <w:szCs w:val="24"/>
        </w:rPr>
        <w:t xml:space="preserve"> Заемщика</w:t>
      </w:r>
      <w:r w:rsidRPr="004A3E6A">
        <w:rPr>
          <w:bCs/>
          <w:sz w:val="24"/>
          <w:szCs w:val="24"/>
        </w:rPr>
        <w:t xml:space="preserve">.  </w:t>
      </w:r>
    </w:p>
    <w:p w14:paraId="5A83BBE0" w14:textId="23D86488" w:rsidR="00B439B6" w:rsidRPr="004A3E6A" w:rsidRDefault="007C24A8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С</w:t>
      </w:r>
      <w:r w:rsidR="00B439B6" w:rsidRPr="004A3E6A">
        <w:rPr>
          <w:bCs/>
          <w:sz w:val="24"/>
          <w:szCs w:val="24"/>
        </w:rPr>
        <w:t>умма</w:t>
      </w:r>
      <w:r w:rsidRPr="004A3E6A">
        <w:rPr>
          <w:bCs/>
          <w:sz w:val="24"/>
          <w:szCs w:val="24"/>
        </w:rPr>
        <w:t xml:space="preserve"> основного</w:t>
      </w:r>
      <w:r w:rsidR="00B439B6" w:rsidRPr="004A3E6A">
        <w:rPr>
          <w:bCs/>
          <w:sz w:val="24"/>
          <w:szCs w:val="24"/>
        </w:rPr>
        <w:t xml:space="preserve"> </w:t>
      </w:r>
      <w:r w:rsidRPr="004A3E6A">
        <w:rPr>
          <w:bCs/>
          <w:sz w:val="24"/>
          <w:szCs w:val="24"/>
        </w:rPr>
        <w:t>долга</w:t>
      </w:r>
      <w:r w:rsidR="00B60398">
        <w:rPr>
          <w:bCs/>
          <w:sz w:val="24"/>
          <w:szCs w:val="24"/>
        </w:rPr>
        <w:t xml:space="preserve"> </w:t>
      </w:r>
      <w:r w:rsidRPr="004A3E6A">
        <w:rPr>
          <w:bCs/>
          <w:sz w:val="24"/>
          <w:szCs w:val="24"/>
        </w:rPr>
        <w:t xml:space="preserve">уплачивается </w:t>
      </w:r>
      <w:r w:rsidR="00B439B6" w:rsidRPr="004A3E6A">
        <w:rPr>
          <w:bCs/>
          <w:sz w:val="24"/>
          <w:szCs w:val="24"/>
        </w:rPr>
        <w:t xml:space="preserve">по </w:t>
      </w:r>
      <w:r w:rsidR="00030104" w:rsidRPr="004A3E6A">
        <w:rPr>
          <w:bCs/>
          <w:sz w:val="24"/>
          <w:szCs w:val="24"/>
        </w:rPr>
        <w:t xml:space="preserve">утвержденному </w:t>
      </w:r>
      <w:r w:rsidR="00B439B6" w:rsidRPr="004A3E6A">
        <w:rPr>
          <w:bCs/>
          <w:sz w:val="24"/>
          <w:szCs w:val="24"/>
        </w:rPr>
        <w:t>график</w:t>
      </w:r>
      <w:r w:rsidRPr="004A3E6A">
        <w:rPr>
          <w:bCs/>
          <w:sz w:val="24"/>
          <w:szCs w:val="24"/>
        </w:rPr>
        <w:t>у</w:t>
      </w:r>
      <w:r w:rsidR="00B439B6" w:rsidRPr="004A3E6A">
        <w:rPr>
          <w:bCs/>
          <w:sz w:val="24"/>
          <w:szCs w:val="24"/>
        </w:rPr>
        <w:t xml:space="preserve"> или в конце срока</w:t>
      </w:r>
      <w:r w:rsidR="00030104" w:rsidRPr="004A3E6A">
        <w:rPr>
          <w:bCs/>
          <w:sz w:val="24"/>
          <w:szCs w:val="24"/>
        </w:rPr>
        <w:t xml:space="preserve"> действия потребительского кредита</w:t>
      </w:r>
      <w:r w:rsidRPr="004A3E6A">
        <w:rPr>
          <w:bCs/>
          <w:sz w:val="24"/>
          <w:szCs w:val="24"/>
        </w:rPr>
        <w:t xml:space="preserve">, сумма процентов </w:t>
      </w:r>
      <w:r w:rsidR="00FC3039" w:rsidRPr="004A3E6A">
        <w:rPr>
          <w:bCs/>
          <w:sz w:val="24"/>
          <w:szCs w:val="24"/>
        </w:rPr>
        <w:t>уплачивается</w:t>
      </w:r>
      <w:r w:rsidRPr="004A3E6A">
        <w:rPr>
          <w:bCs/>
          <w:sz w:val="24"/>
          <w:szCs w:val="24"/>
        </w:rPr>
        <w:t xml:space="preserve"> ежемесячно. </w:t>
      </w:r>
    </w:p>
    <w:p w14:paraId="0ACB6AED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38D1C4D0" w14:textId="37F6E642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lastRenderedPageBreak/>
        <w:t xml:space="preserve">12) способы возврата </w:t>
      </w:r>
      <w:r w:rsidR="00B60398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аемщиком потребительского кредита, уплаты процентов по нему, включая бесплатный способ исполнения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аемщиком обязательств по договору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62783AAC" w14:textId="3F957D0A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наличными денежными средствами через кассу Банка (Кредитора)</w:t>
      </w:r>
      <w:r w:rsidR="007A65C5" w:rsidRPr="004A3E6A">
        <w:rPr>
          <w:bCs/>
          <w:sz w:val="24"/>
          <w:szCs w:val="24"/>
        </w:rPr>
        <w:t xml:space="preserve"> </w:t>
      </w:r>
      <w:r w:rsidRPr="004A3E6A">
        <w:rPr>
          <w:bCs/>
          <w:sz w:val="24"/>
          <w:szCs w:val="24"/>
        </w:rPr>
        <w:t>(</w:t>
      </w:r>
      <w:r w:rsidR="00B60398">
        <w:rPr>
          <w:bCs/>
          <w:sz w:val="24"/>
          <w:szCs w:val="24"/>
        </w:rPr>
        <w:t>к</w:t>
      </w:r>
      <w:r w:rsidR="007A65C5" w:rsidRPr="004A3E6A">
        <w:rPr>
          <w:bCs/>
          <w:sz w:val="24"/>
          <w:szCs w:val="24"/>
        </w:rPr>
        <w:t xml:space="preserve">омиссии </w:t>
      </w:r>
      <w:r w:rsidRPr="004A3E6A">
        <w:rPr>
          <w:bCs/>
          <w:sz w:val="24"/>
          <w:szCs w:val="24"/>
        </w:rPr>
        <w:t>за погашение кредита нет)</w:t>
      </w:r>
      <w:r w:rsidR="007A65C5" w:rsidRPr="004A3E6A">
        <w:rPr>
          <w:bCs/>
          <w:sz w:val="24"/>
          <w:szCs w:val="24"/>
        </w:rPr>
        <w:t>;</w:t>
      </w:r>
    </w:p>
    <w:p w14:paraId="396FD3E4" w14:textId="1EA07D35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безналичным платежом на свой счет</w:t>
      </w:r>
      <w:r w:rsidR="00B60398">
        <w:rPr>
          <w:bCs/>
          <w:sz w:val="24"/>
          <w:szCs w:val="24"/>
        </w:rPr>
        <w:t>,</w:t>
      </w:r>
      <w:r w:rsidRPr="004A3E6A">
        <w:rPr>
          <w:bCs/>
          <w:sz w:val="24"/>
          <w:szCs w:val="24"/>
        </w:rPr>
        <w:t xml:space="preserve"> открытый в Банке (</w:t>
      </w:r>
      <w:r w:rsidR="005345BC">
        <w:rPr>
          <w:bCs/>
          <w:sz w:val="24"/>
          <w:szCs w:val="24"/>
        </w:rPr>
        <w:t xml:space="preserve">у </w:t>
      </w:r>
      <w:r w:rsidRPr="004A3E6A">
        <w:rPr>
          <w:bCs/>
          <w:sz w:val="24"/>
          <w:szCs w:val="24"/>
        </w:rPr>
        <w:t>Кредитор</w:t>
      </w:r>
      <w:r w:rsidR="005345BC">
        <w:rPr>
          <w:bCs/>
          <w:sz w:val="24"/>
          <w:szCs w:val="24"/>
        </w:rPr>
        <w:t>а</w:t>
      </w:r>
      <w:r w:rsidRPr="004A3E6A">
        <w:rPr>
          <w:bCs/>
          <w:sz w:val="24"/>
          <w:szCs w:val="24"/>
        </w:rPr>
        <w:t xml:space="preserve">) (возможны комиссии третьих </w:t>
      </w:r>
      <w:r w:rsidR="00B60398">
        <w:rPr>
          <w:bCs/>
          <w:sz w:val="24"/>
          <w:szCs w:val="24"/>
        </w:rPr>
        <w:t>б</w:t>
      </w:r>
      <w:r w:rsidRPr="004A3E6A">
        <w:rPr>
          <w:bCs/>
          <w:sz w:val="24"/>
          <w:szCs w:val="24"/>
        </w:rPr>
        <w:t>анков за проведение платежа)</w:t>
      </w:r>
      <w:r w:rsidR="007A65C5" w:rsidRPr="004A3E6A">
        <w:rPr>
          <w:bCs/>
          <w:sz w:val="24"/>
          <w:szCs w:val="24"/>
        </w:rPr>
        <w:t>;</w:t>
      </w:r>
    </w:p>
    <w:p w14:paraId="1220B1E4" w14:textId="4F4859B7" w:rsidR="00B439B6" w:rsidRPr="004A3E6A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наличными на свой счет</w:t>
      </w:r>
      <w:r w:rsidR="00B60398">
        <w:rPr>
          <w:bCs/>
          <w:sz w:val="24"/>
          <w:szCs w:val="24"/>
        </w:rPr>
        <w:t>,</w:t>
      </w:r>
      <w:r w:rsidRPr="004A3E6A">
        <w:rPr>
          <w:bCs/>
          <w:sz w:val="24"/>
          <w:szCs w:val="24"/>
        </w:rPr>
        <w:t xml:space="preserve"> открытый в Банке (</w:t>
      </w:r>
      <w:r w:rsidR="005345BC">
        <w:rPr>
          <w:bCs/>
          <w:sz w:val="24"/>
          <w:szCs w:val="24"/>
        </w:rPr>
        <w:t xml:space="preserve">у </w:t>
      </w:r>
      <w:r w:rsidRPr="004A3E6A">
        <w:rPr>
          <w:bCs/>
          <w:sz w:val="24"/>
          <w:szCs w:val="24"/>
        </w:rPr>
        <w:t>Кредитор</w:t>
      </w:r>
      <w:r w:rsidR="005345BC">
        <w:rPr>
          <w:bCs/>
          <w:sz w:val="24"/>
          <w:szCs w:val="24"/>
        </w:rPr>
        <w:t>а</w:t>
      </w:r>
      <w:r w:rsidRPr="004A3E6A">
        <w:rPr>
          <w:bCs/>
          <w:sz w:val="24"/>
          <w:szCs w:val="24"/>
        </w:rPr>
        <w:t>)</w:t>
      </w:r>
      <w:r w:rsidR="00EA77BB">
        <w:rPr>
          <w:bCs/>
          <w:sz w:val="24"/>
          <w:szCs w:val="24"/>
        </w:rPr>
        <w:t xml:space="preserve"> </w:t>
      </w:r>
      <w:r w:rsidRPr="004A3E6A">
        <w:rPr>
          <w:bCs/>
          <w:sz w:val="24"/>
          <w:szCs w:val="24"/>
        </w:rPr>
        <w:t>(</w:t>
      </w:r>
      <w:r w:rsidR="00B60398">
        <w:rPr>
          <w:bCs/>
          <w:sz w:val="24"/>
          <w:szCs w:val="24"/>
        </w:rPr>
        <w:t>к</w:t>
      </w:r>
      <w:r w:rsidRPr="004A3E6A">
        <w:rPr>
          <w:bCs/>
          <w:sz w:val="24"/>
          <w:szCs w:val="24"/>
        </w:rPr>
        <w:t>омиссии за погашение кредита нет)</w:t>
      </w:r>
      <w:r w:rsidR="007A65C5" w:rsidRPr="004A3E6A">
        <w:rPr>
          <w:bCs/>
          <w:sz w:val="24"/>
          <w:szCs w:val="24"/>
        </w:rPr>
        <w:t>.</w:t>
      </w:r>
    </w:p>
    <w:p w14:paraId="0B552610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5CA1EA0F" w14:textId="15EC4719" w:rsidR="00B439B6" w:rsidRPr="002C7FD8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2C7FD8">
        <w:rPr>
          <w:b/>
          <w:bCs/>
          <w:sz w:val="24"/>
          <w:szCs w:val="24"/>
        </w:rPr>
        <w:t xml:space="preserve">13) сроки, в течение которых </w:t>
      </w:r>
      <w:r w:rsidR="00EA77BB" w:rsidRPr="002C7FD8">
        <w:rPr>
          <w:b/>
          <w:bCs/>
          <w:sz w:val="24"/>
          <w:szCs w:val="24"/>
        </w:rPr>
        <w:t>З</w:t>
      </w:r>
      <w:r w:rsidRPr="002C7FD8">
        <w:rPr>
          <w:b/>
          <w:bCs/>
          <w:sz w:val="24"/>
          <w:szCs w:val="24"/>
        </w:rPr>
        <w:t>аемщик вправе отказаться от получения потребительского кредита</w:t>
      </w:r>
      <w:r w:rsidR="002E1547" w:rsidRPr="002C7FD8">
        <w:rPr>
          <w:b/>
          <w:bCs/>
          <w:sz w:val="24"/>
          <w:szCs w:val="24"/>
        </w:rPr>
        <w:t>:</w:t>
      </w:r>
    </w:p>
    <w:p w14:paraId="7A44D1EE" w14:textId="48EAA9AE" w:rsidR="005C2DCB" w:rsidRPr="008057A8" w:rsidRDefault="005C2DCB" w:rsidP="008E6F78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8057A8">
        <w:rPr>
          <w:rFonts w:hint="eastAsia"/>
          <w:bCs/>
          <w:sz w:val="24"/>
          <w:szCs w:val="24"/>
        </w:rPr>
        <w:t>Заемщик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имеет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право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отказаться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от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получения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Кредита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до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зачисления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суммы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Кредита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на</w:t>
      </w:r>
      <w:r w:rsidRPr="008057A8">
        <w:rPr>
          <w:bCs/>
          <w:sz w:val="24"/>
          <w:szCs w:val="24"/>
        </w:rPr>
        <w:t xml:space="preserve"> </w:t>
      </w:r>
      <w:r w:rsidR="005345BC">
        <w:rPr>
          <w:bCs/>
          <w:sz w:val="24"/>
          <w:szCs w:val="24"/>
        </w:rPr>
        <w:t xml:space="preserve">текущий </w:t>
      </w:r>
      <w:r w:rsidR="00A32578" w:rsidRPr="008057A8">
        <w:rPr>
          <w:bCs/>
          <w:sz w:val="24"/>
          <w:szCs w:val="24"/>
        </w:rPr>
        <w:t>с</w:t>
      </w:r>
      <w:r w:rsidRPr="008057A8">
        <w:rPr>
          <w:rFonts w:hint="eastAsia"/>
          <w:bCs/>
          <w:sz w:val="24"/>
          <w:szCs w:val="24"/>
        </w:rPr>
        <w:t>чет</w:t>
      </w:r>
      <w:r w:rsidR="00A32578" w:rsidRPr="008057A8">
        <w:rPr>
          <w:bCs/>
          <w:sz w:val="24"/>
          <w:szCs w:val="24"/>
        </w:rPr>
        <w:t xml:space="preserve"> </w:t>
      </w:r>
      <w:r w:rsidR="005345BC">
        <w:rPr>
          <w:bCs/>
          <w:sz w:val="24"/>
          <w:szCs w:val="24"/>
        </w:rPr>
        <w:t>З</w:t>
      </w:r>
      <w:r w:rsidR="00A32578" w:rsidRPr="008057A8">
        <w:rPr>
          <w:bCs/>
          <w:sz w:val="24"/>
          <w:szCs w:val="24"/>
        </w:rPr>
        <w:t>аемщика</w:t>
      </w:r>
      <w:r w:rsidRPr="008057A8">
        <w:rPr>
          <w:bCs/>
          <w:sz w:val="24"/>
          <w:szCs w:val="24"/>
        </w:rPr>
        <w:t>.</w:t>
      </w:r>
    </w:p>
    <w:p w14:paraId="0E16E9D2" w14:textId="77777777" w:rsidR="005C2DCB" w:rsidRPr="004A3E6A" w:rsidRDefault="005C2DCB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0B1815EF" w14:textId="77777777" w:rsidR="00B439B6" w:rsidRPr="003B3FC2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360E278C" w14:textId="24704ABF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14) способы обеспечения исполнения обязательств по договору потребительского кредита</w:t>
      </w:r>
      <w:r w:rsidR="002E1547">
        <w:rPr>
          <w:b/>
          <w:bCs/>
          <w:sz w:val="24"/>
          <w:szCs w:val="24"/>
        </w:rPr>
        <w:t>:</w:t>
      </w:r>
    </w:p>
    <w:p w14:paraId="581008C3" w14:textId="6D7C4190" w:rsidR="00B439B6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поручительство физических</w:t>
      </w:r>
      <w:r w:rsidR="00D756D0">
        <w:rPr>
          <w:bCs/>
          <w:sz w:val="24"/>
          <w:szCs w:val="24"/>
        </w:rPr>
        <w:t xml:space="preserve"> лиц</w:t>
      </w:r>
      <w:r w:rsidR="007B525A" w:rsidRPr="004A3E6A">
        <w:rPr>
          <w:bCs/>
          <w:sz w:val="24"/>
          <w:szCs w:val="24"/>
        </w:rPr>
        <w:t>;</w:t>
      </w:r>
    </w:p>
    <w:p w14:paraId="7A2D180C" w14:textId="52EC2AD8" w:rsidR="00D756D0" w:rsidRPr="004A3E6A" w:rsidRDefault="00D756D0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поручительство юридических лиц;</w:t>
      </w:r>
    </w:p>
    <w:p w14:paraId="2F008430" w14:textId="49349249" w:rsidR="00B439B6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 xml:space="preserve">залог имущества </w:t>
      </w:r>
      <w:r w:rsidR="00EA77BB">
        <w:rPr>
          <w:bCs/>
          <w:sz w:val="24"/>
          <w:szCs w:val="24"/>
        </w:rPr>
        <w:t>З</w:t>
      </w:r>
      <w:r w:rsidRPr="004A3E6A">
        <w:rPr>
          <w:bCs/>
          <w:sz w:val="24"/>
          <w:szCs w:val="24"/>
        </w:rPr>
        <w:t>аемщика</w:t>
      </w:r>
      <w:r w:rsidR="007B525A" w:rsidRPr="004A3E6A">
        <w:rPr>
          <w:bCs/>
          <w:sz w:val="24"/>
          <w:szCs w:val="24"/>
        </w:rPr>
        <w:t>;</w:t>
      </w:r>
    </w:p>
    <w:p w14:paraId="41DBFAC8" w14:textId="00DCD0FE" w:rsidR="00D756D0" w:rsidRPr="004A3E6A" w:rsidRDefault="00D756D0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залог имуществ</w:t>
      </w:r>
      <w:r w:rsidR="008F4CDE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 xml:space="preserve"> третьих лиц.</w:t>
      </w:r>
    </w:p>
    <w:p w14:paraId="777F952D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0F52CE87" w14:textId="02F051DD" w:rsidR="004D62F2" w:rsidRDefault="00B439B6" w:rsidP="004F35F2">
      <w:pPr>
        <w:autoSpaceDE w:val="0"/>
        <w:autoSpaceDN w:val="0"/>
        <w:ind w:firstLine="540"/>
        <w:jc w:val="both"/>
        <w:rPr>
          <w:sz w:val="24"/>
          <w:szCs w:val="24"/>
          <w:highlight w:val="yellow"/>
        </w:rPr>
      </w:pPr>
      <w:r w:rsidRPr="004A3E6A">
        <w:rPr>
          <w:b/>
          <w:bCs/>
          <w:sz w:val="24"/>
          <w:szCs w:val="24"/>
        </w:rPr>
        <w:t xml:space="preserve">15) ответственность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аемщика за ненадлежащее исполнение договора потребительского кредита, размеры неустойки (штрафа, пени), порядок ее расчета, а также информация о том, в каких случаях данные санкции могут быть применены</w:t>
      </w:r>
      <w:r w:rsidR="002E1547">
        <w:rPr>
          <w:b/>
          <w:bCs/>
          <w:sz w:val="24"/>
          <w:szCs w:val="24"/>
        </w:rPr>
        <w:t>:</w:t>
      </w:r>
    </w:p>
    <w:p w14:paraId="76C9BF6C" w14:textId="77777777" w:rsidR="004D62F2" w:rsidRDefault="004D62F2" w:rsidP="007B525A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75E01">
        <w:rPr>
          <w:i/>
          <w:iCs/>
          <w:sz w:val="24"/>
          <w:szCs w:val="24"/>
        </w:rPr>
        <w:t>По потребительским кредитам, по которым обязательства Заемщика не обеспечены ипотекой</w:t>
      </w:r>
      <w:r>
        <w:rPr>
          <w:sz w:val="24"/>
          <w:szCs w:val="24"/>
        </w:rPr>
        <w:t>: «</w:t>
      </w:r>
      <w:r w:rsidRPr="004D62F2">
        <w:rPr>
          <w:sz w:val="24"/>
          <w:szCs w:val="24"/>
        </w:rPr>
        <w:t>В случае несвоевременного и/или неполного погашения кредита и/или процентов за его использование Кредитор вправе начислить и взыскать с Заемщика пени исходя из ставки 20% годовых от суммы просроченного платежа. При этом начисление штрафных санкций может быть произведено Кредитором в любой момент времени после возникновения просрочки исполнения обязательства Заемщиком. Кредитор самостоятельно определяет, за какой период просрочки взыскивается пеня.</w:t>
      </w:r>
      <w:r>
        <w:rPr>
          <w:sz w:val="24"/>
          <w:szCs w:val="24"/>
        </w:rPr>
        <w:t>»</w:t>
      </w:r>
    </w:p>
    <w:p w14:paraId="49AEEF56" w14:textId="21D898D8" w:rsidR="005D1863" w:rsidRDefault="005D1863" w:rsidP="005D1863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  <w:r w:rsidRPr="00375E01">
        <w:rPr>
          <w:rFonts w:eastAsia="Calibri"/>
          <w:i/>
          <w:iCs/>
          <w:sz w:val="24"/>
          <w:szCs w:val="24"/>
        </w:rPr>
        <w:t xml:space="preserve">По </w:t>
      </w:r>
      <w:r w:rsidRPr="00375E01">
        <w:rPr>
          <w:i/>
          <w:iCs/>
          <w:sz w:val="24"/>
          <w:szCs w:val="24"/>
        </w:rPr>
        <w:t>потребительским</w:t>
      </w:r>
      <w:r w:rsidRPr="00375E01">
        <w:rPr>
          <w:rFonts w:eastAsia="Calibri"/>
          <w:i/>
          <w:iCs/>
          <w:sz w:val="24"/>
          <w:szCs w:val="24"/>
        </w:rPr>
        <w:t xml:space="preserve"> кредитам сроком год и менее</w:t>
      </w:r>
      <w:r w:rsidRPr="004D62F2">
        <w:rPr>
          <w:rFonts w:eastAsia="Calibri"/>
          <w:sz w:val="24"/>
          <w:szCs w:val="24"/>
        </w:rPr>
        <w:t xml:space="preserve">: «По договору потребительского кредита не допускается начисление процентов, неустойки (штрафа, пени), иных мер ответственности, а также платежей за услуги, оказываемые Кредитором Заемщику за отдельную плату по договору потребительского кредита, после того как сумма начисленных процентов, неустойки (штрафа, пени), иных мер ответственности по договору потребительского кредита, а также платежей за услуги, оказываемые Кредитором Заемщику за отдельную плату по договору потребительского кредита, достигнет </w:t>
      </w:r>
      <w:r>
        <w:rPr>
          <w:rFonts w:eastAsia="Calibri"/>
          <w:sz w:val="24"/>
          <w:szCs w:val="24"/>
        </w:rPr>
        <w:t>130% от</w:t>
      </w:r>
      <w:r w:rsidRPr="004D62F2">
        <w:rPr>
          <w:rFonts w:eastAsia="Calibri"/>
          <w:sz w:val="24"/>
          <w:szCs w:val="24"/>
        </w:rPr>
        <w:t xml:space="preserve"> суммы </w:t>
      </w:r>
      <w:r>
        <w:rPr>
          <w:rFonts w:eastAsia="Calibri"/>
          <w:sz w:val="24"/>
          <w:szCs w:val="24"/>
        </w:rPr>
        <w:t xml:space="preserve">предоставленного </w:t>
      </w:r>
      <w:r w:rsidRPr="004D62F2">
        <w:rPr>
          <w:rFonts w:eastAsia="Calibri"/>
          <w:sz w:val="24"/>
          <w:szCs w:val="24"/>
        </w:rPr>
        <w:t>Кредита.»</w:t>
      </w:r>
    </w:p>
    <w:p w14:paraId="7DDCE9E2" w14:textId="77777777" w:rsidR="000B5A23" w:rsidRPr="000B5A23" w:rsidRDefault="000B5A23" w:rsidP="000B5A2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75E01">
        <w:rPr>
          <w:i/>
          <w:iCs/>
          <w:sz w:val="24"/>
          <w:szCs w:val="24"/>
        </w:rPr>
        <w:t>По кредитам, по которым обязательства Заемщика обеспечены ипотекой:</w:t>
      </w:r>
      <w:r w:rsidRPr="000B5A23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0B5A23">
        <w:rPr>
          <w:sz w:val="24"/>
          <w:szCs w:val="24"/>
        </w:rPr>
        <w:t xml:space="preserve">За неисполнение или ненадлежащее исполнение Заемщиком условий Договора по возврату основной суммы долга и (или) уплаты процентов за пользование кредитом Заемщик обязуется уплатить Кредитору неустойку в размере ключевой ставки Центрального банка Российской Федерации на день заключения Договора от суммы просроченного платежа. </w:t>
      </w:r>
    </w:p>
    <w:p w14:paraId="1F056C27" w14:textId="77777777" w:rsidR="000B5A23" w:rsidRDefault="000B5A23" w:rsidP="000B5A23">
      <w:pPr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  <w:r w:rsidRPr="000B5A23">
        <w:rPr>
          <w:sz w:val="24"/>
          <w:szCs w:val="24"/>
        </w:rPr>
        <w:t>При этом начисление штрафных санкций может быть произведено Кредитором в любой момент времени после возникновения просрочки исполнения обязательства Заемщиком. Кредитор самостоятельно определяет, за какой период просрочки взыскивается пеня.</w:t>
      </w:r>
      <w:r>
        <w:rPr>
          <w:sz w:val="24"/>
          <w:szCs w:val="24"/>
        </w:rPr>
        <w:t>»</w:t>
      </w:r>
    </w:p>
    <w:p w14:paraId="0297C141" w14:textId="77777777" w:rsidR="004D62F2" w:rsidRDefault="004D62F2" w:rsidP="007B525A">
      <w:pPr>
        <w:autoSpaceDE w:val="0"/>
        <w:autoSpaceDN w:val="0"/>
        <w:adjustRightInd w:val="0"/>
        <w:ind w:firstLine="540"/>
        <w:jc w:val="both"/>
        <w:rPr>
          <w:rFonts w:eastAsia="Calibri"/>
          <w:sz w:val="24"/>
          <w:szCs w:val="24"/>
        </w:rPr>
      </w:pPr>
    </w:p>
    <w:p w14:paraId="0E52E7F4" w14:textId="588141E8" w:rsidR="00B439B6" w:rsidRPr="007161BC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16) информация об иных договорах, которые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 обязан заключить, и (или) иных услугах, которые он обязан получить в связи с договором потребительского кредита, а также информация о возможности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аемщика согласиться с заключением таких договоров и (или) оказанием таких услуг либо отказаться от них</w:t>
      </w:r>
      <w:r w:rsidR="002E1547">
        <w:rPr>
          <w:b/>
          <w:bCs/>
          <w:sz w:val="24"/>
          <w:szCs w:val="24"/>
        </w:rPr>
        <w:t>:</w:t>
      </w:r>
    </w:p>
    <w:p w14:paraId="1D99442C" w14:textId="6D884989" w:rsidR="00B439B6" w:rsidRPr="007161BC" w:rsidRDefault="00F45BC4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7161BC">
        <w:rPr>
          <w:bCs/>
          <w:sz w:val="24"/>
          <w:szCs w:val="24"/>
        </w:rPr>
        <w:lastRenderedPageBreak/>
        <w:t>д</w:t>
      </w:r>
      <w:r w:rsidR="00B439B6" w:rsidRPr="007161BC">
        <w:rPr>
          <w:bCs/>
          <w:sz w:val="24"/>
          <w:szCs w:val="24"/>
        </w:rPr>
        <w:t>оговор на открытие текущего счета в Банке (по желанию Заемщика)</w:t>
      </w:r>
      <w:r w:rsidR="007B525A" w:rsidRPr="007161BC">
        <w:rPr>
          <w:bCs/>
          <w:sz w:val="24"/>
          <w:szCs w:val="24"/>
        </w:rPr>
        <w:t>;</w:t>
      </w:r>
    </w:p>
    <w:p w14:paraId="1BD91F3B" w14:textId="68631734" w:rsidR="00B439B6" w:rsidRPr="00624705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F86351">
        <w:rPr>
          <w:bCs/>
          <w:sz w:val="24"/>
          <w:szCs w:val="24"/>
        </w:rPr>
        <w:t>страхование предмета залога (</w:t>
      </w:r>
      <w:r w:rsidRPr="00462781">
        <w:rPr>
          <w:bCs/>
          <w:sz w:val="24"/>
          <w:szCs w:val="24"/>
        </w:rPr>
        <w:t xml:space="preserve">в случае если </w:t>
      </w:r>
      <w:r w:rsidR="002E1547" w:rsidRPr="00462781">
        <w:rPr>
          <w:bCs/>
          <w:sz w:val="24"/>
          <w:szCs w:val="24"/>
        </w:rPr>
        <w:t>З</w:t>
      </w:r>
      <w:r w:rsidRPr="00462781">
        <w:rPr>
          <w:bCs/>
          <w:sz w:val="24"/>
          <w:szCs w:val="24"/>
        </w:rPr>
        <w:t xml:space="preserve">аемщик </w:t>
      </w:r>
      <w:r w:rsidR="00462781">
        <w:rPr>
          <w:bCs/>
          <w:sz w:val="24"/>
          <w:szCs w:val="24"/>
        </w:rPr>
        <w:t>является</w:t>
      </w:r>
      <w:r w:rsidRPr="00462781">
        <w:rPr>
          <w:bCs/>
          <w:sz w:val="24"/>
          <w:szCs w:val="24"/>
        </w:rPr>
        <w:t xml:space="preserve"> залогодател</w:t>
      </w:r>
      <w:r w:rsidR="00462781">
        <w:rPr>
          <w:bCs/>
          <w:sz w:val="24"/>
          <w:szCs w:val="24"/>
        </w:rPr>
        <w:t>ем</w:t>
      </w:r>
      <w:r w:rsidR="00F45BC4" w:rsidRPr="00462781">
        <w:rPr>
          <w:bCs/>
          <w:sz w:val="24"/>
          <w:szCs w:val="24"/>
        </w:rPr>
        <w:t>,</w:t>
      </w:r>
      <w:r w:rsidR="00F45BC4" w:rsidRPr="00F86351">
        <w:rPr>
          <w:bCs/>
          <w:sz w:val="24"/>
          <w:szCs w:val="24"/>
        </w:rPr>
        <w:t xml:space="preserve"> Заемщик может согласиться либо отказаться</w:t>
      </w:r>
      <w:r w:rsidR="007B5F38" w:rsidRPr="00624705">
        <w:rPr>
          <w:bCs/>
          <w:sz w:val="24"/>
          <w:szCs w:val="24"/>
        </w:rPr>
        <w:t xml:space="preserve"> от страхования предмета залога</w:t>
      </w:r>
      <w:r w:rsidRPr="00624705">
        <w:rPr>
          <w:bCs/>
          <w:sz w:val="24"/>
          <w:szCs w:val="24"/>
        </w:rPr>
        <w:t>)</w:t>
      </w:r>
      <w:r w:rsidR="007B525A" w:rsidRPr="00624705">
        <w:rPr>
          <w:bCs/>
          <w:sz w:val="24"/>
          <w:szCs w:val="24"/>
        </w:rPr>
        <w:t>;</w:t>
      </w:r>
    </w:p>
    <w:p w14:paraId="738FECB4" w14:textId="3C7E0D5E" w:rsidR="00B439B6" w:rsidRPr="00267216" w:rsidRDefault="00B439B6" w:rsidP="008E6F78">
      <w:pPr>
        <w:pStyle w:val="af6"/>
        <w:numPr>
          <w:ilvl w:val="0"/>
          <w:numId w:val="89"/>
        </w:numPr>
        <w:autoSpaceDE w:val="0"/>
        <w:autoSpaceDN w:val="0"/>
        <w:jc w:val="both"/>
        <w:rPr>
          <w:bCs/>
          <w:sz w:val="24"/>
          <w:szCs w:val="24"/>
        </w:rPr>
      </w:pPr>
      <w:r w:rsidRPr="00267216">
        <w:rPr>
          <w:bCs/>
          <w:sz w:val="24"/>
          <w:szCs w:val="24"/>
        </w:rPr>
        <w:t xml:space="preserve">страхование иного </w:t>
      </w:r>
      <w:r w:rsidRPr="009C3A9E">
        <w:rPr>
          <w:bCs/>
          <w:sz w:val="24"/>
          <w:szCs w:val="24"/>
        </w:rPr>
        <w:t xml:space="preserve">страхового интереса Заемщика (жизнь, здоровье, полная или частичная утрата трудоспособности) в пользу </w:t>
      </w:r>
      <w:r w:rsidR="00E5247D" w:rsidRPr="009C3A9E">
        <w:rPr>
          <w:bCs/>
          <w:sz w:val="24"/>
          <w:szCs w:val="24"/>
        </w:rPr>
        <w:t>Банка</w:t>
      </w:r>
      <w:r w:rsidRPr="009C3A9E">
        <w:rPr>
          <w:bCs/>
          <w:sz w:val="24"/>
          <w:szCs w:val="24"/>
        </w:rPr>
        <w:t>.</w:t>
      </w:r>
      <w:r w:rsidR="00E5247D" w:rsidRPr="009C3A9E">
        <w:rPr>
          <w:bCs/>
          <w:sz w:val="24"/>
          <w:szCs w:val="24"/>
        </w:rPr>
        <w:t xml:space="preserve"> (</w:t>
      </w:r>
      <w:r w:rsidR="00FC3039" w:rsidRPr="00267216">
        <w:rPr>
          <w:bCs/>
          <w:sz w:val="24"/>
          <w:szCs w:val="24"/>
        </w:rPr>
        <w:t>Заемщик может согласиться либо отказаться от страхования</w:t>
      </w:r>
      <w:r w:rsidR="00FC3039" w:rsidRPr="009C3A9E">
        <w:rPr>
          <w:bCs/>
          <w:sz w:val="24"/>
          <w:szCs w:val="24"/>
        </w:rPr>
        <w:t xml:space="preserve"> жизни, здоровья, полной или частичной утраты трудоспособности</w:t>
      </w:r>
      <w:r w:rsidR="00E5247D" w:rsidRPr="009C3A9E">
        <w:rPr>
          <w:bCs/>
          <w:sz w:val="24"/>
          <w:szCs w:val="24"/>
        </w:rPr>
        <w:t>)</w:t>
      </w:r>
      <w:r w:rsidR="00FC3039" w:rsidRPr="009C3A9E">
        <w:rPr>
          <w:bCs/>
          <w:sz w:val="24"/>
          <w:szCs w:val="24"/>
        </w:rPr>
        <w:t>.</w:t>
      </w:r>
    </w:p>
    <w:p w14:paraId="7378A02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75A53EF3" w14:textId="78AF4163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17) информация о возможном увеличении суммы расходов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аемщика по сравнению с ожидаемой суммой расходов в рублях, в том числе при применении переменной процентной ставки, а также информация о том, что изменение курса иностранной валюты в прошлом не свидетельствует об изменении ее курса в будущем</w:t>
      </w:r>
      <w:r w:rsidR="002E1547">
        <w:rPr>
          <w:b/>
          <w:bCs/>
          <w:sz w:val="24"/>
          <w:szCs w:val="24"/>
        </w:rPr>
        <w:t xml:space="preserve">, и информация о повышенных рисках Заемщика, получающего доходы в валюте, отличной от валюты кредита </w:t>
      </w:r>
      <w:r w:rsidRPr="004A3E6A">
        <w:rPr>
          <w:b/>
          <w:bCs/>
          <w:sz w:val="24"/>
          <w:szCs w:val="24"/>
        </w:rPr>
        <w:t xml:space="preserve"> (для потребительских кредитов в иностранной валюте)</w:t>
      </w:r>
      <w:r w:rsidR="00DF0191">
        <w:rPr>
          <w:b/>
          <w:bCs/>
          <w:sz w:val="24"/>
          <w:szCs w:val="24"/>
        </w:rPr>
        <w:t>:</w:t>
      </w:r>
    </w:p>
    <w:p w14:paraId="5F6CEC6F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Нет</w:t>
      </w:r>
      <w:r w:rsidR="007B525A" w:rsidRPr="004A3E6A">
        <w:rPr>
          <w:bCs/>
          <w:sz w:val="24"/>
          <w:szCs w:val="24"/>
        </w:rPr>
        <w:t>.</w:t>
      </w:r>
      <w:r w:rsidRPr="004A3E6A">
        <w:rPr>
          <w:bCs/>
          <w:sz w:val="24"/>
          <w:szCs w:val="24"/>
        </w:rPr>
        <w:t xml:space="preserve"> </w:t>
      </w:r>
    </w:p>
    <w:p w14:paraId="70B7376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3FD5B639" w14:textId="147F1F95" w:rsidR="00B439B6" w:rsidRPr="00462781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18) информация об определении курса иностранной валюты в случае, если валюта, в которой осуществляется перевод денежных средств </w:t>
      </w:r>
      <w:r w:rsidR="002E1547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 xml:space="preserve">редитором третьему лицу, указанному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аемщиком при предоставлении потребительского кредита, может отличаться от валюты потребительского кредита</w:t>
      </w:r>
      <w:r w:rsidR="00DF0191">
        <w:rPr>
          <w:b/>
          <w:bCs/>
          <w:sz w:val="24"/>
          <w:szCs w:val="24"/>
        </w:rPr>
        <w:t>:</w:t>
      </w:r>
    </w:p>
    <w:p w14:paraId="04BC84F3" w14:textId="6BEB5039" w:rsidR="00E5247D" w:rsidRPr="00624705" w:rsidRDefault="00E5247D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7161BC">
        <w:rPr>
          <w:bCs/>
          <w:sz w:val="24"/>
          <w:szCs w:val="24"/>
        </w:rPr>
        <w:t>Кредитором не осуществляется перевод денежных средств третьему лицу</w:t>
      </w:r>
      <w:r w:rsidR="00FC3039" w:rsidRPr="007161BC">
        <w:rPr>
          <w:b/>
          <w:bCs/>
          <w:sz w:val="24"/>
          <w:szCs w:val="24"/>
        </w:rPr>
        <w:t xml:space="preserve">, </w:t>
      </w:r>
      <w:r w:rsidR="00FC3039" w:rsidRPr="00F86351">
        <w:rPr>
          <w:bCs/>
          <w:sz w:val="24"/>
          <w:szCs w:val="24"/>
        </w:rPr>
        <w:t xml:space="preserve">указанному </w:t>
      </w:r>
      <w:r w:rsidR="00B60398">
        <w:rPr>
          <w:bCs/>
          <w:sz w:val="24"/>
          <w:szCs w:val="24"/>
        </w:rPr>
        <w:t>З</w:t>
      </w:r>
      <w:r w:rsidR="00D756D0">
        <w:rPr>
          <w:bCs/>
          <w:sz w:val="24"/>
          <w:szCs w:val="24"/>
        </w:rPr>
        <w:t>а</w:t>
      </w:r>
      <w:r w:rsidR="00FC3039" w:rsidRPr="00F86351">
        <w:rPr>
          <w:bCs/>
          <w:sz w:val="24"/>
          <w:szCs w:val="24"/>
        </w:rPr>
        <w:t>емщиком при предоставлении потребительского кредита</w:t>
      </w:r>
      <w:r w:rsidRPr="00F86351">
        <w:rPr>
          <w:bCs/>
          <w:sz w:val="24"/>
          <w:szCs w:val="24"/>
        </w:rPr>
        <w:t>.</w:t>
      </w:r>
      <w:r w:rsidRPr="00F86351" w:rsidDel="00E5247D">
        <w:rPr>
          <w:bCs/>
          <w:sz w:val="24"/>
          <w:szCs w:val="24"/>
        </w:rPr>
        <w:t xml:space="preserve"> </w:t>
      </w:r>
    </w:p>
    <w:p w14:paraId="4F450264" w14:textId="77777777" w:rsidR="00B439B6" w:rsidRPr="00624705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2579A54D" w14:textId="4AD3A311" w:rsidR="00B439B6" w:rsidRPr="00624705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624705">
        <w:rPr>
          <w:b/>
          <w:bCs/>
          <w:sz w:val="24"/>
          <w:szCs w:val="24"/>
        </w:rPr>
        <w:t xml:space="preserve">19) информация о возможности запрета уступки </w:t>
      </w:r>
      <w:r w:rsidR="009C3A9E">
        <w:rPr>
          <w:b/>
          <w:bCs/>
          <w:sz w:val="24"/>
          <w:szCs w:val="24"/>
        </w:rPr>
        <w:t>К</w:t>
      </w:r>
      <w:r w:rsidRPr="00624705">
        <w:rPr>
          <w:b/>
          <w:bCs/>
          <w:sz w:val="24"/>
          <w:szCs w:val="24"/>
        </w:rPr>
        <w:t>редитором третьим лицам прав (требований) по договору потребительского кредита</w:t>
      </w:r>
      <w:r w:rsidR="00DF0191">
        <w:rPr>
          <w:b/>
          <w:bCs/>
          <w:sz w:val="24"/>
          <w:szCs w:val="24"/>
        </w:rPr>
        <w:t>:</w:t>
      </w:r>
    </w:p>
    <w:p w14:paraId="0E03B0C9" w14:textId="484F7086" w:rsidR="00B456B6" w:rsidRPr="008057A8" w:rsidRDefault="00B456B6" w:rsidP="008E6F78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8057A8">
        <w:rPr>
          <w:rFonts w:hint="eastAsia"/>
          <w:bCs/>
          <w:sz w:val="24"/>
          <w:szCs w:val="24"/>
        </w:rPr>
        <w:t>В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соответствии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с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законодательством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РФ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Заемщик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вправе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запретить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уступку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Банком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третьим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лицам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прав</w:t>
      </w:r>
      <w:r w:rsidRPr="008057A8">
        <w:rPr>
          <w:bCs/>
          <w:sz w:val="24"/>
          <w:szCs w:val="24"/>
        </w:rPr>
        <w:t xml:space="preserve"> (</w:t>
      </w:r>
      <w:r w:rsidRPr="008057A8">
        <w:rPr>
          <w:rFonts w:hint="eastAsia"/>
          <w:bCs/>
          <w:sz w:val="24"/>
          <w:szCs w:val="24"/>
        </w:rPr>
        <w:t>требований</w:t>
      </w:r>
      <w:r w:rsidRPr="008057A8">
        <w:rPr>
          <w:bCs/>
          <w:sz w:val="24"/>
          <w:szCs w:val="24"/>
        </w:rPr>
        <w:t xml:space="preserve">) </w:t>
      </w:r>
      <w:r w:rsidRPr="008057A8">
        <w:rPr>
          <w:rFonts w:hint="eastAsia"/>
          <w:bCs/>
          <w:sz w:val="24"/>
          <w:szCs w:val="24"/>
        </w:rPr>
        <w:t>по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договору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потребительского</w:t>
      </w:r>
      <w:r w:rsidRPr="008057A8">
        <w:rPr>
          <w:bCs/>
          <w:sz w:val="24"/>
          <w:szCs w:val="24"/>
        </w:rPr>
        <w:t xml:space="preserve"> </w:t>
      </w:r>
      <w:r w:rsidRPr="008057A8">
        <w:rPr>
          <w:rFonts w:hint="eastAsia"/>
          <w:bCs/>
          <w:sz w:val="24"/>
          <w:szCs w:val="24"/>
        </w:rPr>
        <w:t>кредита</w:t>
      </w:r>
      <w:r w:rsidR="00B6563E" w:rsidRPr="008057A8">
        <w:rPr>
          <w:bCs/>
          <w:sz w:val="24"/>
          <w:szCs w:val="24"/>
        </w:rPr>
        <w:t>.</w:t>
      </w:r>
    </w:p>
    <w:p w14:paraId="5A803412" w14:textId="77777777" w:rsidR="00B456B6" w:rsidRPr="00267216" w:rsidRDefault="00B456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11A18CDD" w14:textId="34DAAE22" w:rsidR="00B439B6" w:rsidRPr="002C7FD8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20) порядок предоставления </w:t>
      </w:r>
      <w:r w:rsidR="002E1547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аемщиком информации об использовании потребительского кредита (при включении в договор потребительского кредита условия об использовании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 xml:space="preserve">аемщиком полученного потребительского кредита на </w:t>
      </w:r>
      <w:r w:rsidRPr="002C7FD8">
        <w:rPr>
          <w:b/>
          <w:bCs/>
          <w:sz w:val="24"/>
          <w:szCs w:val="24"/>
        </w:rPr>
        <w:t>определенные цели</w:t>
      </w:r>
      <w:r w:rsidR="006E77CA" w:rsidRPr="002C7FD8">
        <w:rPr>
          <w:b/>
          <w:bCs/>
          <w:sz w:val="24"/>
          <w:szCs w:val="24"/>
        </w:rPr>
        <w:t xml:space="preserve">, </w:t>
      </w:r>
      <w:r w:rsidR="006E77CA" w:rsidRPr="008057A8">
        <w:rPr>
          <w:b/>
          <w:bCs/>
          <w:sz w:val="24"/>
          <w:szCs w:val="24"/>
        </w:rPr>
        <w:t>в том числе на неотложные нужды, потребительские цели</w:t>
      </w:r>
      <w:r w:rsidRPr="002C7FD8">
        <w:rPr>
          <w:b/>
          <w:bCs/>
          <w:sz w:val="24"/>
          <w:szCs w:val="24"/>
        </w:rPr>
        <w:t>)</w:t>
      </w:r>
      <w:r w:rsidR="00DF0191" w:rsidRPr="002C7FD8">
        <w:rPr>
          <w:b/>
          <w:bCs/>
          <w:sz w:val="24"/>
          <w:szCs w:val="24"/>
        </w:rPr>
        <w:t>:</w:t>
      </w:r>
    </w:p>
    <w:p w14:paraId="594A6DFE" w14:textId="77777777" w:rsidR="00BB11C2" w:rsidRPr="008057A8" w:rsidRDefault="00BB11C2" w:rsidP="00BB11C2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В целях контроля целевого использования кредита Заемщик должен предоставить в Банк документы, подтверждающие целевое использование заемных денежных средств.</w:t>
      </w:r>
    </w:p>
    <w:p w14:paraId="176AA0B6" w14:textId="77777777" w:rsidR="00BB11C2" w:rsidRPr="008057A8" w:rsidRDefault="00BB11C2" w:rsidP="00BB11C2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При направлении заемных денежных средств на:</w:t>
      </w:r>
    </w:p>
    <w:p w14:paraId="70A42E1F" w14:textId="77777777" w:rsidR="00BB11C2" w:rsidRPr="008057A8" w:rsidRDefault="00BB11C2" w:rsidP="008E6F78">
      <w:pPr>
        <w:pStyle w:val="ConsNormal"/>
        <w:widowControl/>
        <w:numPr>
          <w:ilvl w:val="0"/>
          <w:numId w:val="90"/>
        </w:numPr>
        <w:tabs>
          <w:tab w:val="clear" w:pos="2177"/>
          <w:tab w:val="num" w:pos="1134"/>
        </w:tabs>
        <w:ind w:left="1134"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приобретение, строительство и реконструкцию объектов недвижимости документы предоставляются в течение шести месяцев с момента предоставления кредита;</w:t>
      </w:r>
    </w:p>
    <w:p w14:paraId="658A4A74" w14:textId="77777777" w:rsidR="00BB11C2" w:rsidRPr="008057A8" w:rsidRDefault="00BB11C2" w:rsidP="008E6F78">
      <w:pPr>
        <w:pStyle w:val="ConsNormal"/>
        <w:widowControl/>
        <w:numPr>
          <w:ilvl w:val="0"/>
          <w:numId w:val="90"/>
        </w:numPr>
        <w:tabs>
          <w:tab w:val="clear" w:pos="2177"/>
          <w:tab w:val="num" w:pos="1134"/>
        </w:tabs>
        <w:ind w:left="1134"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приобретение транспортных средств документы предоставляются в течение шести месяцев с момента предоставления кредита;</w:t>
      </w:r>
    </w:p>
    <w:p w14:paraId="05573343" w14:textId="77777777" w:rsidR="00BB11C2" w:rsidRPr="008057A8" w:rsidRDefault="00BB11C2" w:rsidP="008E6F78">
      <w:pPr>
        <w:pStyle w:val="ConsNormal"/>
        <w:widowControl/>
        <w:numPr>
          <w:ilvl w:val="0"/>
          <w:numId w:val="90"/>
        </w:numPr>
        <w:tabs>
          <w:tab w:val="clear" w:pos="2177"/>
          <w:tab w:val="num" w:pos="1134"/>
        </w:tabs>
        <w:ind w:left="1134"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неотложные нужды (цели потребительского характера) документы предоставляются в течение шести месяцев с момента предоставления кредита.</w:t>
      </w:r>
    </w:p>
    <w:p w14:paraId="7D565320" w14:textId="77777777" w:rsidR="00BB11C2" w:rsidRPr="008057A8" w:rsidRDefault="00BB11C2" w:rsidP="00BB11C2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Срок предоставления подтверждающих документов может быть продлен по письменному заявлению Заемщика.</w:t>
      </w:r>
    </w:p>
    <w:p w14:paraId="73BFDEE5" w14:textId="77777777" w:rsidR="00BB11C2" w:rsidRPr="008057A8" w:rsidRDefault="00BB11C2" w:rsidP="00BB11C2">
      <w:pPr>
        <w:pStyle w:val="ConsNormal"/>
        <w:widowControl/>
        <w:jc w:val="both"/>
        <w:rPr>
          <w:rFonts w:ascii="Times New Roman" w:hAnsi="Times New Roman"/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>Допускается использование кредита, выданного на потребительские цели, на покупку объектов недвижимости.</w:t>
      </w:r>
    </w:p>
    <w:p w14:paraId="5BC79321" w14:textId="44058DD3" w:rsidR="00BB11C2" w:rsidRPr="008057A8" w:rsidRDefault="00BB11C2" w:rsidP="008E6F78">
      <w:pPr>
        <w:pStyle w:val="ConsNormal"/>
        <w:widowControl/>
        <w:jc w:val="both"/>
        <w:rPr>
          <w:sz w:val="24"/>
          <w:szCs w:val="24"/>
        </w:rPr>
      </w:pPr>
      <w:r w:rsidRPr="008057A8">
        <w:rPr>
          <w:rFonts w:ascii="Times New Roman" w:hAnsi="Times New Roman"/>
          <w:sz w:val="24"/>
          <w:szCs w:val="24"/>
        </w:rPr>
        <w:t xml:space="preserve">В случае незначительного размера ссуды (менее </w:t>
      </w:r>
      <w:r w:rsidR="006E77CA" w:rsidRPr="008057A8">
        <w:rPr>
          <w:rFonts w:ascii="Times New Roman" w:hAnsi="Times New Roman"/>
          <w:sz w:val="24"/>
          <w:szCs w:val="24"/>
        </w:rPr>
        <w:t>10 млн. рублей</w:t>
      </w:r>
      <w:r w:rsidRPr="008057A8">
        <w:rPr>
          <w:rFonts w:ascii="Times New Roman" w:hAnsi="Times New Roman"/>
          <w:sz w:val="24"/>
          <w:szCs w:val="24"/>
        </w:rPr>
        <w:t>) Заемщик имеет право не предоставлять в Банк копии документов, подтверждающих целевое использование денежных средств.</w:t>
      </w:r>
    </w:p>
    <w:p w14:paraId="37053839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5E4AB820" w14:textId="392A5BAF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 xml:space="preserve">21) подсудность споров по искам </w:t>
      </w:r>
      <w:r w:rsidR="00EA77BB">
        <w:rPr>
          <w:b/>
          <w:bCs/>
          <w:sz w:val="24"/>
          <w:szCs w:val="24"/>
        </w:rPr>
        <w:t>К</w:t>
      </w:r>
      <w:r w:rsidRPr="004A3E6A">
        <w:rPr>
          <w:b/>
          <w:bCs/>
          <w:sz w:val="24"/>
          <w:szCs w:val="24"/>
        </w:rPr>
        <w:t xml:space="preserve">редитора к </w:t>
      </w:r>
      <w:r w:rsidR="00EA77BB">
        <w:rPr>
          <w:b/>
          <w:bCs/>
          <w:sz w:val="24"/>
          <w:szCs w:val="24"/>
        </w:rPr>
        <w:t>З</w:t>
      </w:r>
      <w:r w:rsidRPr="004A3E6A">
        <w:rPr>
          <w:b/>
          <w:bCs/>
          <w:sz w:val="24"/>
          <w:szCs w:val="24"/>
        </w:rPr>
        <w:t>аемщику</w:t>
      </w:r>
      <w:r w:rsidR="00DF0191">
        <w:rPr>
          <w:b/>
          <w:bCs/>
          <w:sz w:val="24"/>
          <w:szCs w:val="24"/>
        </w:rPr>
        <w:t>:</w:t>
      </w:r>
    </w:p>
    <w:p w14:paraId="09EF8B40" w14:textId="3FEE4310" w:rsidR="00B439B6" w:rsidRPr="004A3E6A" w:rsidRDefault="00DB3281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Определяется в соответствии</w:t>
      </w:r>
      <w:r w:rsidR="00B439B6" w:rsidRPr="004A3E6A">
        <w:rPr>
          <w:bCs/>
          <w:sz w:val="24"/>
          <w:szCs w:val="24"/>
        </w:rPr>
        <w:t xml:space="preserve"> законодательством Р</w:t>
      </w:r>
      <w:r w:rsidR="00DF0191">
        <w:rPr>
          <w:bCs/>
          <w:sz w:val="24"/>
          <w:szCs w:val="24"/>
        </w:rPr>
        <w:t xml:space="preserve">оссийской </w:t>
      </w:r>
      <w:r w:rsidR="00B439B6" w:rsidRPr="004A3E6A">
        <w:rPr>
          <w:bCs/>
          <w:sz w:val="24"/>
          <w:szCs w:val="24"/>
        </w:rPr>
        <w:t>Ф</w:t>
      </w:r>
      <w:r w:rsidR="00DF0191">
        <w:rPr>
          <w:bCs/>
          <w:sz w:val="24"/>
          <w:szCs w:val="24"/>
        </w:rPr>
        <w:t>едерации</w:t>
      </w:r>
      <w:r w:rsidR="00B439B6" w:rsidRPr="004A3E6A">
        <w:rPr>
          <w:bCs/>
          <w:sz w:val="24"/>
          <w:szCs w:val="24"/>
        </w:rPr>
        <w:t>.</w:t>
      </w:r>
      <w:r w:rsidR="00B439B6" w:rsidRPr="004A3E6A">
        <w:rPr>
          <w:b/>
          <w:bCs/>
          <w:sz w:val="24"/>
          <w:szCs w:val="24"/>
        </w:rPr>
        <w:t xml:space="preserve"> </w:t>
      </w:r>
      <w:r w:rsidR="00B439B6" w:rsidRPr="004A3E6A">
        <w:rPr>
          <w:sz w:val="24"/>
          <w:szCs w:val="24"/>
        </w:rPr>
        <w:t xml:space="preserve">Территориальная подсудность может быть уточнена </w:t>
      </w:r>
      <w:r w:rsidR="00DF0191">
        <w:rPr>
          <w:sz w:val="24"/>
          <w:szCs w:val="24"/>
        </w:rPr>
        <w:t>с</w:t>
      </w:r>
      <w:r w:rsidR="00B439B6" w:rsidRPr="004A3E6A">
        <w:rPr>
          <w:sz w:val="24"/>
          <w:szCs w:val="24"/>
        </w:rPr>
        <w:t xml:space="preserve">торонами </w:t>
      </w:r>
      <w:r w:rsidR="00DF0191">
        <w:rPr>
          <w:sz w:val="24"/>
          <w:szCs w:val="24"/>
        </w:rPr>
        <w:t>кредитного</w:t>
      </w:r>
      <w:r w:rsidR="00B439B6" w:rsidRPr="004A3E6A">
        <w:rPr>
          <w:sz w:val="24"/>
          <w:szCs w:val="24"/>
        </w:rPr>
        <w:t xml:space="preserve"> договора в его Индивидуальных условиях</w:t>
      </w:r>
      <w:r w:rsidR="00B439B6" w:rsidRPr="004A3E6A">
        <w:rPr>
          <w:b/>
          <w:bCs/>
          <w:sz w:val="24"/>
          <w:szCs w:val="24"/>
        </w:rPr>
        <w:t>.</w:t>
      </w:r>
    </w:p>
    <w:p w14:paraId="45BDCE85" w14:textId="77777777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1DA8ADF8" w14:textId="746D18F1" w:rsidR="00B439B6" w:rsidRPr="004A3E6A" w:rsidRDefault="00B439B6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4A3E6A">
        <w:rPr>
          <w:b/>
          <w:bCs/>
          <w:sz w:val="24"/>
          <w:szCs w:val="24"/>
        </w:rPr>
        <w:t>22) формуляры или иные стандартные формы, в которых определены общие условия договора потребительского кредита.</w:t>
      </w:r>
    </w:p>
    <w:p w14:paraId="6B26BAEA" w14:textId="4B4562D0" w:rsidR="00B439B6" w:rsidRDefault="00B439B6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4A3E6A">
        <w:rPr>
          <w:bCs/>
          <w:sz w:val="24"/>
          <w:szCs w:val="24"/>
        </w:rPr>
        <w:t>Все формы содержатся в Общих условиях договоров потребительских кредитов</w:t>
      </w:r>
      <w:r w:rsidR="005C57A0">
        <w:rPr>
          <w:bCs/>
          <w:sz w:val="24"/>
          <w:szCs w:val="24"/>
        </w:rPr>
        <w:t>,</w:t>
      </w:r>
      <w:r w:rsidRPr="004A3E6A">
        <w:rPr>
          <w:bCs/>
          <w:sz w:val="24"/>
          <w:szCs w:val="24"/>
        </w:rPr>
        <w:t xml:space="preserve"> с которыми любое лицо может ознакомиться в местах обслуживания Клиентов</w:t>
      </w:r>
      <w:r w:rsidR="00030104" w:rsidRPr="004A3E6A">
        <w:rPr>
          <w:bCs/>
          <w:sz w:val="24"/>
          <w:szCs w:val="24"/>
        </w:rPr>
        <w:t xml:space="preserve"> или на официальном сайте Банка в информационно-телекоммуникационной сети </w:t>
      </w:r>
      <w:r w:rsidR="00842E90">
        <w:rPr>
          <w:bCs/>
          <w:sz w:val="24"/>
          <w:szCs w:val="24"/>
        </w:rPr>
        <w:t>«</w:t>
      </w:r>
      <w:r w:rsidR="00030104" w:rsidRPr="004A3E6A">
        <w:rPr>
          <w:bCs/>
          <w:sz w:val="24"/>
          <w:szCs w:val="24"/>
        </w:rPr>
        <w:t>Интернет</w:t>
      </w:r>
      <w:r w:rsidR="00842E90">
        <w:rPr>
          <w:bCs/>
          <w:sz w:val="24"/>
          <w:szCs w:val="24"/>
        </w:rPr>
        <w:t>»</w:t>
      </w:r>
      <w:r w:rsidRPr="004A3E6A">
        <w:rPr>
          <w:bCs/>
          <w:sz w:val="24"/>
          <w:szCs w:val="24"/>
        </w:rPr>
        <w:t>.</w:t>
      </w:r>
    </w:p>
    <w:p w14:paraId="47DD8936" w14:textId="77777777" w:rsidR="00D756D0" w:rsidRDefault="00D756D0" w:rsidP="00B439B6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</w:p>
    <w:p w14:paraId="4911D0C6" w14:textId="4657821E" w:rsidR="003B3FC2" w:rsidRPr="006E77CA" w:rsidRDefault="003B3FC2" w:rsidP="003B3FC2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  <w:r w:rsidRPr="00B6563E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3</w:t>
      </w:r>
      <w:r w:rsidRPr="00B6563E">
        <w:rPr>
          <w:b/>
          <w:bCs/>
          <w:sz w:val="24"/>
          <w:szCs w:val="24"/>
        </w:rPr>
        <w:t xml:space="preserve">) информация о праве заемщика обратиться к кредитору с требованием, указанным в части 1 статьи 6.1-1 и (или) части 1 статьи 6.1-2 настоящего Федерального </w:t>
      </w:r>
      <w:r w:rsidRPr="002C7FD8">
        <w:rPr>
          <w:b/>
          <w:bCs/>
          <w:sz w:val="24"/>
          <w:szCs w:val="24"/>
        </w:rPr>
        <w:t>закона, и об условиях, при наступлении которых у заемщика возникает соответствующее право:</w:t>
      </w:r>
    </w:p>
    <w:p w14:paraId="1ED34A08" w14:textId="17B5FF97" w:rsidR="00207AED" w:rsidRPr="00207AED" w:rsidRDefault="003B3FC2" w:rsidP="008E6F78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207AED">
        <w:rPr>
          <w:bCs/>
          <w:sz w:val="24"/>
          <w:szCs w:val="24"/>
        </w:rPr>
        <w:t>Заемщик в любой момент в течение времени действия кредитного договора, за исключением случ</w:t>
      </w:r>
      <w:r w:rsidR="00B37422" w:rsidRPr="00207AED">
        <w:rPr>
          <w:bCs/>
          <w:sz w:val="24"/>
          <w:szCs w:val="24"/>
        </w:rPr>
        <w:t>аев</w:t>
      </w:r>
      <w:r w:rsidRPr="00207AED">
        <w:rPr>
          <w:bCs/>
          <w:sz w:val="24"/>
          <w:szCs w:val="24"/>
        </w:rPr>
        <w:t>, указанн</w:t>
      </w:r>
      <w:r w:rsidR="00B37422" w:rsidRPr="00207AED">
        <w:rPr>
          <w:bCs/>
          <w:sz w:val="24"/>
          <w:szCs w:val="24"/>
        </w:rPr>
        <w:t>ых</w:t>
      </w:r>
      <w:r w:rsidRPr="00207AED">
        <w:rPr>
          <w:bCs/>
          <w:sz w:val="24"/>
          <w:szCs w:val="24"/>
        </w:rPr>
        <w:t xml:space="preserve"> в </w:t>
      </w:r>
      <w:r w:rsidR="00B37422" w:rsidRPr="008E6F78">
        <w:rPr>
          <w:bCs/>
          <w:sz w:val="24"/>
          <w:szCs w:val="24"/>
        </w:rPr>
        <w:t xml:space="preserve">пункте 6 части 2 </w:t>
      </w:r>
      <w:r w:rsidR="00B37422" w:rsidRPr="00207AED">
        <w:rPr>
          <w:bCs/>
          <w:sz w:val="24"/>
          <w:szCs w:val="24"/>
        </w:rPr>
        <w:t>статьи 6.1-</w:t>
      </w:r>
      <w:r w:rsidR="00B37422" w:rsidRPr="008E6F78">
        <w:rPr>
          <w:bCs/>
          <w:sz w:val="24"/>
          <w:szCs w:val="24"/>
        </w:rPr>
        <w:t xml:space="preserve">1 </w:t>
      </w:r>
      <w:r w:rsidR="00B37422" w:rsidRPr="00207AED">
        <w:rPr>
          <w:bCs/>
          <w:sz w:val="24"/>
          <w:szCs w:val="24"/>
        </w:rPr>
        <w:t xml:space="preserve">и </w:t>
      </w:r>
      <w:r w:rsidRPr="00207AED">
        <w:rPr>
          <w:bCs/>
          <w:sz w:val="24"/>
          <w:szCs w:val="24"/>
        </w:rPr>
        <w:t xml:space="preserve">пункте 2 части 2 статьи 6.1-2 Федерального закона № 353-ФЗ «О потребительском кредите (займе)», вправе обратиться к кредитору с требованием </w:t>
      </w:r>
      <w:r w:rsidR="00207AED" w:rsidRPr="008E6F78">
        <w:rPr>
          <w:sz w:val="24"/>
          <w:szCs w:val="24"/>
        </w:rPr>
        <w:t xml:space="preserve">указанным в части 1 статьи 6.1-1 и (или) части 1 статьи 6.1-2 </w:t>
      </w:r>
      <w:r w:rsidR="00207AED" w:rsidRPr="00207AED">
        <w:rPr>
          <w:bCs/>
          <w:sz w:val="24"/>
          <w:szCs w:val="24"/>
        </w:rPr>
        <w:t>Федерального закона № 353-ФЗ «О потребительском кредите (займе)»</w:t>
      </w:r>
      <w:r w:rsidR="00207AED">
        <w:rPr>
          <w:bCs/>
          <w:sz w:val="24"/>
          <w:szCs w:val="24"/>
        </w:rPr>
        <w:t xml:space="preserve"> </w:t>
      </w:r>
      <w:r w:rsidRPr="00207AED">
        <w:rPr>
          <w:bCs/>
          <w:sz w:val="24"/>
          <w:szCs w:val="24"/>
        </w:rPr>
        <w:t xml:space="preserve">о предоставлении льготного периода, предусматривающего приостановление исполнения заемщиком своих обязательств по такому договору, при одновременном соблюдении условий, указанных в </w:t>
      </w:r>
      <w:r w:rsidR="004640A1">
        <w:rPr>
          <w:bCs/>
          <w:sz w:val="24"/>
          <w:szCs w:val="24"/>
        </w:rPr>
        <w:t xml:space="preserve">части 1 </w:t>
      </w:r>
      <w:r w:rsidRPr="00207AED">
        <w:rPr>
          <w:bCs/>
          <w:sz w:val="24"/>
          <w:szCs w:val="24"/>
        </w:rPr>
        <w:t>стать</w:t>
      </w:r>
      <w:r w:rsidR="004640A1">
        <w:rPr>
          <w:bCs/>
          <w:sz w:val="24"/>
          <w:szCs w:val="24"/>
        </w:rPr>
        <w:t>и</w:t>
      </w:r>
      <w:r w:rsidRPr="00207AED">
        <w:rPr>
          <w:bCs/>
          <w:sz w:val="24"/>
          <w:szCs w:val="24"/>
        </w:rPr>
        <w:t xml:space="preserve"> </w:t>
      </w:r>
      <w:r w:rsidR="00207AED">
        <w:rPr>
          <w:bCs/>
          <w:sz w:val="24"/>
          <w:szCs w:val="24"/>
        </w:rPr>
        <w:t>6.1-1 и (или) в</w:t>
      </w:r>
      <w:r w:rsidR="004640A1">
        <w:rPr>
          <w:bCs/>
          <w:sz w:val="24"/>
          <w:szCs w:val="24"/>
        </w:rPr>
        <w:t xml:space="preserve"> части 1</w:t>
      </w:r>
      <w:r w:rsidR="00207AED">
        <w:rPr>
          <w:bCs/>
          <w:sz w:val="24"/>
          <w:szCs w:val="24"/>
        </w:rPr>
        <w:t xml:space="preserve"> стать</w:t>
      </w:r>
      <w:r w:rsidR="004640A1">
        <w:rPr>
          <w:bCs/>
          <w:sz w:val="24"/>
          <w:szCs w:val="24"/>
        </w:rPr>
        <w:t>и</w:t>
      </w:r>
      <w:r w:rsidR="00207AED">
        <w:rPr>
          <w:bCs/>
          <w:sz w:val="24"/>
          <w:szCs w:val="24"/>
        </w:rPr>
        <w:t xml:space="preserve"> </w:t>
      </w:r>
      <w:r w:rsidRPr="00207AED">
        <w:rPr>
          <w:bCs/>
          <w:sz w:val="24"/>
          <w:szCs w:val="24"/>
        </w:rPr>
        <w:t xml:space="preserve">6.1-2 Федерального закона </w:t>
      </w:r>
      <w:r w:rsidR="00207AED" w:rsidRPr="00207AED">
        <w:rPr>
          <w:bCs/>
          <w:sz w:val="24"/>
          <w:szCs w:val="24"/>
        </w:rPr>
        <w:t xml:space="preserve">№353-ФЗ </w:t>
      </w:r>
      <w:r w:rsidRPr="00207AED">
        <w:rPr>
          <w:bCs/>
          <w:sz w:val="24"/>
          <w:szCs w:val="24"/>
        </w:rPr>
        <w:t xml:space="preserve">«О потребительском кредите (займе)». </w:t>
      </w:r>
    </w:p>
    <w:p w14:paraId="4B831AB7" w14:textId="23DE363B" w:rsidR="003B3FC2" w:rsidRPr="00207AED" w:rsidRDefault="003B3FC2" w:rsidP="00207AED">
      <w:pPr>
        <w:autoSpaceDE w:val="0"/>
        <w:autoSpaceDN w:val="0"/>
        <w:ind w:firstLine="540"/>
        <w:jc w:val="both"/>
        <w:rPr>
          <w:bCs/>
          <w:sz w:val="24"/>
          <w:szCs w:val="24"/>
        </w:rPr>
      </w:pPr>
      <w:r w:rsidRPr="00207AED">
        <w:rPr>
          <w:bCs/>
          <w:sz w:val="24"/>
          <w:szCs w:val="24"/>
        </w:rPr>
        <w:t>Для случ</w:t>
      </w:r>
      <w:r w:rsidR="00B37422" w:rsidRPr="00207AED">
        <w:rPr>
          <w:bCs/>
          <w:sz w:val="24"/>
          <w:szCs w:val="24"/>
        </w:rPr>
        <w:t>аев</w:t>
      </w:r>
      <w:r w:rsidRPr="00207AED">
        <w:rPr>
          <w:bCs/>
          <w:sz w:val="24"/>
          <w:szCs w:val="24"/>
        </w:rPr>
        <w:t>, указанн</w:t>
      </w:r>
      <w:r w:rsidR="00B37422" w:rsidRPr="00207AED">
        <w:rPr>
          <w:bCs/>
          <w:sz w:val="24"/>
          <w:szCs w:val="24"/>
        </w:rPr>
        <w:t>ых</w:t>
      </w:r>
      <w:r w:rsidRPr="00207AED">
        <w:rPr>
          <w:bCs/>
          <w:sz w:val="24"/>
          <w:szCs w:val="24"/>
        </w:rPr>
        <w:t xml:space="preserve"> </w:t>
      </w:r>
      <w:r w:rsidR="00B37422" w:rsidRPr="00207AED">
        <w:rPr>
          <w:bCs/>
          <w:sz w:val="24"/>
          <w:szCs w:val="24"/>
        </w:rPr>
        <w:t xml:space="preserve">в пункте 6 части 2 статьи 6.1-1 и </w:t>
      </w:r>
      <w:r w:rsidRPr="00207AED">
        <w:rPr>
          <w:bCs/>
          <w:sz w:val="24"/>
          <w:szCs w:val="24"/>
        </w:rPr>
        <w:t>в пункте 2 части 2 статьи 6.1-2 Федерального закона №353-ФЗ «О потребительском кредите (займе)», срок обращения заемщика к кредитору составляет 60 дней со дня установления соответствующих фактов.</w:t>
      </w:r>
    </w:p>
    <w:p w14:paraId="3A1233C2" w14:textId="77777777" w:rsidR="00207AED" w:rsidRDefault="00207AED" w:rsidP="00B439B6">
      <w:pPr>
        <w:autoSpaceDE w:val="0"/>
        <w:autoSpaceDN w:val="0"/>
        <w:ind w:firstLine="540"/>
        <w:jc w:val="both"/>
        <w:rPr>
          <w:b/>
          <w:bCs/>
          <w:sz w:val="24"/>
          <w:szCs w:val="24"/>
        </w:rPr>
      </w:pPr>
    </w:p>
    <w:p w14:paraId="0EAD5ABF" w14:textId="3FEC967C" w:rsidR="00B439B6" w:rsidRPr="004A3E6A" w:rsidRDefault="00B439B6" w:rsidP="00B439B6">
      <w:pPr>
        <w:autoSpaceDE w:val="0"/>
        <w:autoSpaceDN w:val="0"/>
        <w:ind w:firstLine="540"/>
        <w:jc w:val="both"/>
        <w:rPr>
          <w:sz w:val="24"/>
          <w:szCs w:val="24"/>
        </w:rPr>
      </w:pPr>
      <w:r w:rsidRPr="004A3E6A">
        <w:rPr>
          <w:b/>
          <w:bCs/>
          <w:sz w:val="24"/>
          <w:szCs w:val="24"/>
        </w:rPr>
        <w:t>2</w:t>
      </w:r>
      <w:r w:rsidR="003B3FC2">
        <w:rPr>
          <w:b/>
          <w:bCs/>
          <w:sz w:val="24"/>
          <w:szCs w:val="24"/>
        </w:rPr>
        <w:t>4</w:t>
      </w:r>
      <w:r w:rsidRPr="004A3E6A">
        <w:rPr>
          <w:b/>
          <w:bCs/>
          <w:sz w:val="24"/>
          <w:szCs w:val="24"/>
        </w:rPr>
        <w:t>)</w:t>
      </w:r>
      <w:r w:rsidRPr="004A3E6A">
        <w:rPr>
          <w:sz w:val="24"/>
          <w:szCs w:val="24"/>
        </w:rPr>
        <w:t xml:space="preserve"> </w:t>
      </w:r>
      <w:r w:rsidRPr="004A3E6A">
        <w:rPr>
          <w:b/>
          <w:bCs/>
          <w:sz w:val="24"/>
          <w:szCs w:val="24"/>
        </w:rPr>
        <w:t>информация о направлении сведений в Бюро кредитных историй</w:t>
      </w:r>
    </w:p>
    <w:p w14:paraId="2B7F0577" w14:textId="1FC088A3" w:rsidR="00B439B6" w:rsidRPr="00D777E8" w:rsidRDefault="00B439B6" w:rsidP="00B439B6">
      <w:pPr>
        <w:autoSpaceDE w:val="0"/>
        <w:autoSpaceDN w:val="0"/>
        <w:ind w:firstLine="540"/>
        <w:jc w:val="both"/>
        <w:rPr>
          <w:sz w:val="24"/>
          <w:szCs w:val="24"/>
        </w:rPr>
      </w:pPr>
      <w:r w:rsidRPr="00D777E8">
        <w:rPr>
          <w:sz w:val="24"/>
          <w:szCs w:val="24"/>
        </w:rPr>
        <w:t xml:space="preserve">Кредитор направляет сведения, определенные </w:t>
      </w:r>
      <w:r w:rsidR="00462781" w:rsidRPr="00D270C0">
        <w:rPr>
          <w:sz w:val="24"/>
          <w:szCs w:val="24"/>
        </w:rPr>
        <w:t>статьей 4</w:t>
      </w:r>
      <w:r w:rsidRPr="00D777E8">
        <w:rPr>
          <w:sz w:val="24"/>
          <w:szCs w:val="24"/>
        </w:rPr>
        <w:t xml:space="preserve"> Федерального закона от 30.12.2004 № 218-ФЗ «О кредитных историях», в Акционерное общество </w:t>
      </w:r>
      <w:r w:rsidR="00842E90">
        <w:rPr>
          <w:sz w:val="24"/>
          <w:szCs w:val="24"/>
        </w:rPr>
        <w:t>«</w:t>
      </w:r>
      <w:r w:rsidRPr="00D777E8">
        <w:rPr>
          <w:sz w:val="24"/>
          <w:szCs w:val="24"/>
        </w:rPr>
        <w:t>Национальное бюро кредитных историй</w:t>
      </w:r>
      <w:r w:rsidR="00842E90">
        <w:rPr>
          <w:sz w:val="24"/>
          <w:szCs w:val="24"/>
        </w:rPr>
        <w:t>»</w:t>
      </w:r>
      <w:r w:rsidRPr="00D777E8">
        <w:rPr>
          <w:sz w:val="24"/>
          <w:szCs w:val="24"/>
        </w:rPr>
        <w:t>.</w:t>
      </w:r>
    </w:p>
    <w:p w14:paraId="38545CE3" w14:textId="77777777" w:rsidR="00140C20" w:rsidRDefault="00140C20" w:rsidP="00375E01">
      <w:pPr>
        <w:pStyle w:val="ConsNormal"/>
        <w:widowControl/>
        <w:jc w:val="both"/>
        <w:rPr>
          <w:rFonts w:ascii="Times New Roman" w:hAnsi="Times New Roman"/>
          <w:i/>
          <w:snapToGrid/>
          <w:sz w:val="22"/>
          <w:szCs w:val="22"/>
        </w:rPr>
      </w:pPr>
    </w:p>
    <w:p w14:paraId="6DD71673" w14:textId="7868976F" w:rsidR="000D7715" w:rsidRDefault="000D7715" w:rsidP="00A3746B">
      <w:pPr>
        <w:pStyle w:val="ConsNormal"/>
        <w:widowControl/>
        <w:spacing w:line="360" w:lineRule="auto"/>
        <w:jc w:val="right"/>
        <w:rPr>
          <w:rFonts w:ascii="Times New Roman" w:hAnsi="Times New Roman"/>
          <w:sz w:val="24"/>
        </w:rPr>
      </w:pPr>
    </w:p>
    <w:p w14:paraId="496461BB" w14:textId="77777777" w:rsidR="00892B34" w:rsidRPr="00F90EE0" w:rsidRDefault="00892B34" w:rsidP="00F90EE0">
      <w:pPr>
        <w:pStyle w:val="ConsNormal"/>
        <w:widowControl/>
        <w:spacing w:line="360" w:lineRule="auto"/>
        <w:ind w:firstLine="0"/>
        <w:jc w:val="center"/>
        <w:rPr>
          <w:rFonts w:ascii="Times New Roman" w:hAnsi="Times New Roman"/>
          <w:b/>
          <w:bCs/>
          <w:sz w:val="24"/>
        </w:rPr>
      </w:pPr>
    </w:p>
    <w:sectPr w:rsidR="00892B34" w:rsidRPr="00F90EE0" w:rsidSect="0007049E">
      <w:footerReference w:type="default" r:id="rId9"/>
      <w:pgSz w:w="11906" w:h="16838"/>
      <w:pgMar w:top="709" w:right="849" w:bottom="993" w:left="1560" w:header="720" w:footer="5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4382237"/>
      <w:docPartObj>
        <w:docPartGallery w:val="Page Numbers (Bottom of Page)"/>
        <w:docPartUnique/>
      </w:docPartObj>
    </w:sdtPr>
    <w:sdtEndPr/>
    <w:sdtContent>
      <w:p w14:paraId="2D4A367C" w14:textId="1B506091" w:rsidR="002C7FD8" w:rsidRDefault="002C7F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049E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B3DD3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421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A42F3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3746B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0856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45E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1683</Words>
  <Characters>11557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13214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4</cp:revision>
  <cp:lastPrinted>2024-02-22T12:27:00Z</cp:lastPrinted>
  <dcterms:created xsi:type="dcterms:W3CDTF">2024-02-29T06:43:00Z</dcterms:created>
  <dcterms:modified xsi:type="dcterms:W3CDTF">2024-02-29T07:36:00Z</dcterms:modified>
</cp:coreProperties>
</file>